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72B3E" w14:textId="363B0FD4" w:rsidR="1588CB97" w:rsidRDefault="006E402D" w:rsidP="001E0BFF">
      <w:pPr>
        <w:ind w:left="1440"/>
        <w:rPr>
          <w:rFonts w:ascii="Times New Roman" w:hAnsi="Times New Roman" w:cs="Times New Roman"/>
          <w:b/>
          <w:bCs/>
          <w:sz w:val="28"/>
          <w:szCs w:val="28"/>
        </w:rPr>
      </w:pPr>
      <w:r>
        <w:rPr>
          <w:noProof/>
        </w:rPr>
        <mc:AlternateContent>
          <mc:Choice Requires="wps">
            <w:drawing>
              <wp:anchor distT="0" distB="0" distL="114300" distR="114300" simplePos="0" relativeHeight="251654144" behindDoc="0" locked="0" layoutInCell="1" allowOverlap="1" wp14:anchorId="6465D2EB" wp14:editId="1CFF19A5">
                <wp:simplePos x="0" y="0"/>
                <wp:positionH relativeFrom="column">
                  <wp:posOffset>1485900</wp:posOffset>
                </wp:positionH>
                <wp:positionV relativeFrom="paragraph">
                  <wp:posOffset>-225846</wp:posOffset>
                </wp:positionV>
                <wp:extent cx="5146675" cy="716097"/>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5146675" cy="7160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A9F6BA" w14:textId="77777777" w:rsidR="00184EAB" w:rsidRPr="002A0F08" w:rsidRDefault="00184EAB" w:rsidP="008D7070">
                            <w:pPr>
                              <w:spacing w:after="0" w:line="240" w:lineRule="auto"/>
                              <w:jc w:val="center"/>
                              <w:rPr>
                                <w:rFonts w:ascii="Times New Roman" w:hAnsi="Times New Roman" w:cs="Times New Roman"/>
                                <w:b/>
                                <w:sz w:val="44"/>
                                <w:szCs w:val="44"/>
                              </w:rPr>
                            </w:pPr>
                            <w:r w:rsidRPr="002A0F08">
                              <w:rPr>
                                <w:rFonts w:ascii="Times New Roman" w:hAnsi="Times New Roman" w:cs="Times New Roman"/>
                                <w:b/>
                                <w:sz w:val="44"/>
                                <w:szCs w:val="44"/>
                              </w:rPr>
                              <w:t>Fayette County Housing Authority</w:t>
                            </w:r>
                          </w:p>
                          <w:p w14:paraId="616B01E7" w14:textId="77777777" w:rsidR="00184EAB" w:rsidRDefault="00184EAB" w:rsidP="00184EA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624 Pittsburgh Road</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008D7070">
                              <w:rPr>
                                <w:rFonts w:ascii="Times New Roman" w:hAnsi="Times New Roman" w:cs="Times New Roman"/>
                                <w:sz w:val="16"/>
                                <w:szCs w:val="16"/>
                              </w:rPr>
                              <w:t>Phone: 724-434-2100</w:t>
                            </w:r>
                          </w:p>
                          <w:p w14:paraId="6134EDEE" w14:textId="77777777" w:rsidR="00184EAB" w:rsidRDefault="00275B45" w:rsidP="008D7070">
                            <w:pPr>
                              <w:spacing w:after="0" w:line="240" w:lineRule="auto"/>
                              <w:ind w:firstLine="720"/>
                              <w:rPr>
                                <w:rFonts w:ascii="Times New Roman" w:hAnsi="Times New Roman" w:cs="Times New Roman"/>
                                <w:sz w:val="16"/>
                                <w:szCs w:val="16"/>
                              </w:rPr>
                            </w:pPr>
                            <w:r>
                              <w:rPr>
                                <w:rFonts w:ascii="Times New Roman" w:hAnsi="Times New Roman" w:cs="Times New Roman"/>
                                <w:sz w:val="16"/>
                                <w:szCs w:val="16"/>
                              </w:rPr>
                              <w:t xml:space="preserve">      </w:t>
                            </w:r>
                            <w:r w:rsidR="008D7070">
                              <w:rPr>
                                <w:rFonts w:ascii="Times New Roman" w:hAnsi="Times New Roman" w:cs="Times New Roman"/>
                                <w:sz w:val="16"/>
                                <w:szCs w:val="16"/>
                              </w:rPr>
                              <w:t xml:space="preserve"> Uniontown, PA 15401</w:t>
                            </w:r>
                            <w:r w:rsidR="00184EAB">
                              <w:rPr>
                                <w:rFonts w:ascii="Times New Roman" w:hAnsi="Times New Roman" w:cs="Times New Roman"/>
                                <w:sz w:val="16"/>
                                <w:szCs w:val="16"/>
                              </w:rPr>
                              <w:tab/>
                            </w:r>
                            <w:r w:rsidR="00184EAB">
                              <w:rPr>
                                <w:rFonts w:ascii="Times New Roman" w:hAnsi="Times New Roman" w:cs="Times New Roman"/>
                                <w:sz w:val="16"/>
                                <w:szCs w:val="16"/>
                              </w:rPr>
                              <w:tab/>
                            </w:r>
                            <w:r w:rsidR="00184EAB">
                              <w:rPr>
                                <w:rFonts w:ascii="Times New Roman" w:hAnsi="Times New Roman" w:cs="Times New Roman"/>
                                <w:sz w:val="16"/>
                                <w:szCs w:val="16"/>
                              </w:rPr>
                              <w:tab/>
                            </w:r>
                            <w:r w:rsidR="00184EAB">
                              <w:rPr>
                                <w:rFonts w:ascii="Times New Roman" w:hAnsi="Times New Roman" w:cs="Times New Roman"/>
                                <w:sz w:val="16"/>
                                <w:szCs w:val="16"/>
                              </w:rPr>
                              <w:tab/>
                            </w:r>
                            <w:r>
                              <w:rPr>
                                <w:rFonts w:ascii="Times New Roman" w:hAnsi="Times New Roman" w:cs="Times New Roman"/>
                                <w:sz w:val="16"/>
                                <w:szCs w:val="16"/>
                              </w:rPr>
                              <w:t xml:space="preserve">          </w:t>
                            </w:r>
                            <w:r w:rsidR="00176DC6">
                              <w:rPr>
                                <w:rFonts w:ascii="Times New Roman" w:hAnsi="Times New Roman" w:cs="Times New Roman"/>
                                <w:sz w:val="16"/>
                                <w:szCs w:val="16"/>
                              </w:rPr>
                              <w:t xml:space="preserve">  </w:t>
                            </w:r>
                            <w:r w:rsidR="008D7070">
                              <w:rPr>
                                <w:rFonts w:ascii="Times New Roman" w:hAnsi="Times New Roman" w:cs="Times New Roman"/>
                                <w:sz w:val="16"/>
                                <w:szCs w:val="16"/>
                              </w:rPr>
                              <w:t>www.faycha.org</w:t>
                            </w:r>
                          </w:p>
                          <w:p w14:paraId="4698BCB2" w14:textId="77777777" w:rsidR="008D7070" w:rsidRPr="00184EAB" w:rsidRDefault="008D7070" w:rsidP="008D7070">
                            <w:pPr>
                              <w:spacing w:after="0" w:line="240" w:lineRule="auto"/>
                              <w:ind w:firstLine="72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
                          <w:p w14:paraId="6C8BCE74" w14:textId="77777777" w:rsidR="00184EAB" w:rsidRPr="00184EAB" w:rsidRDefault="00184EAB" w:rsidP="00184EAB">
                            <w:pPr>
                              <w:jc w:val="center"/>
                              <w:rPr>
                                <w:rFonts w:ascii="Book Antiqua" w:hAnsi="Book Antiqua"/>
                                <w:b/>
                                <w:i/>
                                <w:sz w:val="44"/>
                                <w:szCs w:val="44"/>
                              </w:rPr>
                            </w:pPr>
                          </w:p>
                        </w:txbxContent>
                      </wps:txbx>
                      <wps:bodyPr rot="0" spcFirstLastPara="0" vertOverflow="overflow" horzOverflow="overflow" vert="horz" wrap="square" lIns="91440" tIns="9144"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5D2EB" id="_x0000_t202" coordsize="21600,21600" o:spt="202" path="m,l,21600r21600,l21600,xe">
                <v:stroke joinstyle="miter"/>
                <v:path gradientshapeok="t" o:connecttype="rect"/>
              </v:shapetype>
              <v:shape id="Text Box 1" o:spid="_x0000_s1026" type="#_x0000_t202" style="position:absolute;left:0;text-align:left;margin-left:117pt;margin-top:-17.8pt;width:405.25pt;height:5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" fillcolor="white [3201]" stroked="f" strokeweight=".5pt">
                <v:textbox inset=",.72pt">
                  <w:txbxContent>
                    <w:p w14:paraId="26A9F6BA" w14:textId="77777777" w:rsidR="00184EAB" w:rsidRPr="002A0F08" w:rsidRDefault="00184EAB" w:rsidP="008D7070">
                      <w:pPr>
                        <w:spacing w:after="0" w:line="240" w:lineRule="auto"/>
                        <w:jc w:val="center"/>
                        <w:rPr>
                          <w:rFonts w:ascii="Times New Roman" w:hAnsi="Times New Roman" w:cs="Times New Roman"/>
                          <w:b/>
                          <w:sz w:val="44"/>
                          <w:szCs w:val="44"/>
                        </w:rPr>
                      </w:pPr>
                      <w:r w:rsidRPr="002A0F08">
                        <w:rPr>
                          <w:rFonts w:ascii="Times New Roman" w:hAnsi="Times New Roman" w:cs="Times New Roman"/>
                          <w:b/>
                          <w:sz w:val="44"/>
                          <w:szCs w:val="44"/>
                        </w:rPr>
                        <w:t>Fayette County Housing Authority</w:t>
                      </w:r>
                    </w:p>
                    <w:p w14:paraId="616B01E7" w14:textId="77777777" w:rsidR="00184EAB" w:rsidRDefault="00184EAB" w:rsidP="00184EA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624 Pittsburgh Road</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008D7070">
                        <w:rPr>
                          <w:rFonts w:ascii="Times New Roman" w:hAnsi="Times New Roman" w:cs="Times New Roman"/>
                          <w:sz w:val="16"/>
                          <w:szCs w:val="16"/>
                        </w:rPr>
                        <w:t>Phone: 724-434-2100</w:t>
                      </w:r>
                    </w:p>
                    <w:p w14:paraId="6134EDEE" w14:textId="77777777" w:rsidR="00184EAB" w:rsidRDefault="00275B45" w:rsidP="008D7070">
                      <w:pPr>
                        <w:spacing w:after="0" w:line="240" w:lineRule="auto"/>
                        <w:ind w:firstLine="720"/>
                        <w:rPr>
                          <w:rFonts w:ascii="Times New Roman" w:hAnsi="Times New Roman" w:cs="Times New Roman"/>
                          <w:sz w:val="16"/>
                          <w:szCs w:val="16"/>
                        </w:rPr>
                      </w:pPr>
                      <w:r>
                        <w:rPr>
                          <w:rFonts w:ascii="Times New Roman" w:hAnsi="Times New Roman" w:cs="Times New Roman"/>
                          <w:sz w:val="16"/>
                          <w:szCs w:val="16"/>
                        </w:rPr>
                        <w:t xml:space="preserve">      </w:t>
                      </w:r>
                      <w:r w:rsidR="008D7070">
                        <w:rPr>
                          <w:rFonts w:ascii="Times New Roman" w:hAnsi="Times New Roman" w:cs="Times New Roman"/>
                          <w:sz w:val="16"/>
                          <w:szCs w:val="16"/>
                        </w:rPr>
                        <w:t xml:space="preserve"> Uniontown, PA 15401</w:t>
                      </w:r>
                      <w:r w:rsidR="00184EAB">
                        <w:rPr>
                          <w:rFonts w:ascii="Times New Roman" w:hAnsi="Times New Roman" w:cs="Times New Roman"/>
                          <w:sz w:val="16"/>
                          <w:szCs w:val="16"/>
                        </w:rPr>
                        <w:tab/>
                      </w:r>
                      <w:r w:rsidR="00184EAB">
                        <w:rPr>
                          <w:rFonts w:ascii="Times New Roman" w:hAnsi="Times New Roman" w:cs="Times New Roman"/>
                          <w:sz w:val="16"/>
                          <w:szCs w:val="16"/>
                        </w:rPr>
                        <w:tab/>
                      </w:r>
                      <w:r w:rsidR="00184EAB">
                        <w:rPr>
                          <w:rFonts w:ascii="Times New Roman" w:hAnsi="Times New Roman" w:cs="Times New Roman"/>
                          <w:sz w:val="16"/>
                          <w:szCs w:val="16"/>
                        </w:rPr>
                        <w:tab/>
                      </w:r>
                      <w:r w:rsidR="00184EAB">
                        <w:rPr>
                          <w:rFonts w:ascii="Times New Roman" w:hAnsi="Times New Roman" w:cs="Times New Roman"/>
                          <w:sz w:val="16"/>
                          <w:szCs w:val="16"/>
                        </w:rPr>
                        <w:tab/>
                      </w:r>
                      <w:r>
                        <w:rPr>
                          <w:rFonts w:ascii="Times New Roman" w:hAnsi="Times New Roman" w:cs="Times New Roman"/>
                          <w:sz w:val="16"/>
                          <w:szCs w:val="16"/>
                        </w:rPr>
                        <w:t xml:space="preserve">          </w:t>
                      </w:r>
                      <w:r w:rsidR="00176DC6">
                        <w:rPr>
                          <w:rFonts w:ascii="Times New Roman" w:hAnsi="Times New Roman" w:cs="Times New Roman"/>
                          <w:sz w:val="16"/>
                          <w:szCs w:val="16"/>
                        </w:rPr>
                        <w:t xml:space="preserve">  </w:t>
                      </w:r>
                      <w:r w:rsidR="008D7070">
                        <w:rPr>
                          <w:rFonts w:ascii="Times New Roman" w:hAnsi="Times New Roman" w:cs="Times New Roman"/>
                          <w:sz w:val="16"/>
                          <w:szCs w:val="16"/>
                        </w:rPr>
                        <w:t>www.faycha.org</w:t>
                      </w:r>
                    </w:p>
                    <w:p w14:paraId="4698BCB2" w14:textId="77777777" w:rsidR="008D7070" w:rsidRPr="00184EAB" w:rsidRDefault="008D7070" w:rsidP="008D7070">
                      <w:pPr>
                        <w:spacing w:after="0" w:line="240" w:lineRule="auto"/>
                        <w:ind w:firstLine="72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
                    <w:p w14:paraId="6C8BCE74" w14:textId="77777777" w:rsidR="00184EAB" w:rsidRPr="00184EAB" w:rsidRDefault="00184EAB" w:rsidP="00184EAB">
                      <w:pPr>
                        <w:jc w:val="center"/>
                        <w:rPr>
                          <w:rFonts w:ascii="Book Antiqua" w:hAnsi="Book Antiqua"/>
                          <w:b/>
                          <w:i/>
                          <w:sz w:val="44"/>
                          <w:szCs w:val="44"/>
                        </w:rPr>
                      </w:pPr>
                    </w:p>
                  </w:txbxContent>
                </v:textbox>
              </v:shape>
            </w:pict>
          </mc:Fallback>
        </mc:AlternateContent>
      </w:r>
      <w:r w:rsidR="00B075ED" w:rsidRPr="00B075ED">
        <w:t>Mow/w</w:t>
      </w:r>
      <w:r w:rsidR="00176DC6">
        <w:rPr>
          <w:noProof/>
        </w:rPr>
        <w:drawing>
          <wp:anchor distT="0" distB="0" distL="114300" distR="114300" simplePos="0" relativeHeight="251662336" behindDoc="0" locked="0" layoutInCell="1" allowOverlap="1" wp14:anchorId="084AFE78" wp14:editId="5A427271">
            <wp:simplePos x="0" y="0"/>
            <wp:positionH relativeFrom="column">
              <wp:posOffset>0</wp:posOffset>
            </wp:positionH>
            <wp:positionV relativeFrom="paragraph">
              <wp:posOffset>-254000</wp:posOffset>
            </wp:positionV>
            <wp:extent cx="1391920" cy="914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1920" cy="914400"/>
                    </a:xfrm>
                    <a:prstGeom prst="rect">
                      <a:avLst/>
                    </a:prstGeom>
                  </pic:spPr>
                </pic:pic>
              </a:graphicData>
            </a:graphic>
            <wp14:sizeRelH relativeFrom="page">
              <wp14:pctWidth>0</wp14:pctWidth>
            </wp14:sizeRelH>
            <wp14:sizeRelV relativeFrom="page">
              <wp14:pctHeight>0</wp14:pctHeight>
            </wp14:sizeRelV>
          </wp:anchor>
        </w:drawing>
      </w:r>
    </w:p>
    <w:p w14:paraId="68EAE23E" w14:textId="7ADA9215" w:rsidR="1588CB97" w:rsidRDefault="1588CB97" w:rsidP="1588CB97">
      <w:pPr>
        <w:tabs>
          <w:tab w:val="left" w:pos="1575"/>
          <w:tab w:val="left" w:pos="1620"/>
          <w:tab w:val="left" w:pos="1650"/>
        </w:tabs>
        <w:spacing w:after="0" w:line="240" w:lineRule="auto"/>
        <w:rPr>
          <w:rFonts w:ascii="Times New Roman" w:hAnsi="Times New Roman" w:cs="Times New Roman"/>
          <w:b/>
          <w:bCs/>
          <w:sz w:val="28"/>
          <w:szCs w:val="28"/>
        </w:rPr>
      </w:pPr>
    </w:p>
    <w:p w14:paraId="4F84E012" w14:textId="2318CA7D" w:rsidR="00F8397A" w:rsidRPr="00F8397A" w:rsidRDefault="00F8397A" w:rsidP="00965A04">
      <w:pPr>
        <w:tabs>
          <w:tab w:val="left" w:pos="1575"/>
          <w:tab w:val="left" w:pos="1620"/>
          <w:tab w:val="left" w:pos="1650"/>
        </w:tabs>
        <w:spacing w:after="0" w:line="240" w:lineRule="auto"/>
        <w:rPr>
          <w:rFonts w:ascii="Times New Roman" w:hAnsi="Times New Roman" w:cs="Times New Roman"/>
          <w:sz w:val="24"/>
          <w:szCs w:val="24"/>
        </w:rPr>
      </w:pPr>
      <w:r>
        <w:rPr>
          <w:rFonts w:ascii="Candara Light" w:hAnsi="Candara Light" w:cs="Times New Roman"/>
          <w:b/>
          <w:bCs/>
          <w:sz w:val="24"/>
          <w:szCs w:val="24"/>
        </w:rPr>
        <w:tab/>
      </w:r>
    </w:p>
    <w:p w14:paraId="522AD9F2" w14:textId="4A4E8202" w:rsidR="00C04190" w:rsidRDefault="001E0BFF" w:rsidP="006E402D">
      <w:pPr>
        <w:tabs>
          <w:tab w:val="left" w:pos="1575"/>
          <w:tab w:val="left" w:pos="1620"/>
          <w:tab w:val="left" w:pos="1650"/>
        </w:tabs>
        <w:spacing w:after="0" w:line="240" w:lineRule="auto"/>
        <w:ind w:left="2745" w:firstLine="855"/>
        <w:rPr>
          <w:sz w:val="36"/>
          <w:szCs w:val="36"/>
        </w:rPr>
      </w:pPr>
      <w:r>
        <w:rPr>
          <w:noProof/>
        </w:rPr>
        <mc:AlternateContent>
          <mc:Choice Requires="wps">
            <w:drawing>
              <wp:anchor distT="0" distB="0" distL="114300" distR="114300" simplePos="0" relativeHeight="251655168" behindDoc="0" locked="0" layoutInCell="1" allowOverlap="1" wp14:anchorId="4E34DF75" wp14:editId="27EBBD9C">
                <wp:simplePos x="0" y="0"/>
                <wp:positionH relativeFrom="column">
                  <wp:posOffset>-234950</wp:posOffset>
                </wp:positionH>
                <wp:positionV relativeFrom="paragraph">
                  <wp:posOffset>217805</wp:posOffset>
                </wp:positionV>
                <wp:extent cx="1076325" cy="503872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1076325" cy="5038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ABB11" w14:textId="23261101" w:rsidR="00184EAB" w:rsidRPr="00184EAB" w:rsidRDefault="00131732" w:rsidP="00184EAB">
                            <w:pPr>
                              <w:spacing w:after="0" w:line="240" w:lineRule="auto"/>
                              <w:jc w:val="center"/>
                              <w:rPr>
                                <w:rFonts w:ascii="Book Antiqua" w:hAnsi="Book Antiqua" w:cs="Times New Roman"/>
                                <w:sz w:val="12"/>
                                <w:szCs w:val="12"/>
                              </w:rPr>
                            </w:pPr>
                            <w:r>
                              <w:rPr>
                                <w:rFonts w:ascii="Book Antiqua" w:hAnsi="Book Antiqua" w:cs="Times New Roman"/>
                                <w:sz w:val="12"/>
                                <w:szCs w:val="12"/>
                              </w:rPr>
                              <w:t>Andre Walters</w:t>
                            </w:r>
                          </w:p>
                          <w:p w14:paraId="0B97352C" w14:textId="3C41BA9C" w:rsidR="00184EAB" w:rsidRPr="00184EAB" w:rsidRDefault="00BA3CB6" w:rsidP="00184EAB">
                            <w:pPr>
                              <w:spacing w:after="0" w:line="240" w:lineRule="auto"/>
                              <w:jc w:val="center"/>
                              <w:rPr>
                                <w:rFonts w:ascii="Book Antiqua" w:hAnsi="Book Antiqua" w:cs="Times New Roman"/>
                                <w:sz w:val="12"/>
                                <w:szCs w:val="12"/>
                              </w:rPr>
                            </w:pPr>
                            <w:r>
                              <w:rPr>
                                <w:rFonts w:ascii="Book Antiqua" w:hAnsi="Book Antiqua" w:cs="Times New Roman"/>
                                <w:sz w:val="12"/>
                                <w:szCs w:val="12"/>
                              </w:rPr>
                              <w:t>Executive Director</w:t>
                            </w:r>
                          </w:p>
                          <w:p w14:paraId="42DFA317" w14:textId="77777777" w:rsidR="00184EAB" w:rsidRPr="00184EAB" w:rsidRDefault="00184EAB" w:rsidP="00184EAB">
                            <w:pPr>
                              <w:spacing w:after="0" w:line="240" w:lineRule="auto"/>
                              <w:jc w:val="center"/>
                              <w:rPr>
                                <w:rFonts w:ascii="Book Antiqua" w:hAnsi="Book Antiqua" w:cs="Times New Roman"/>
                                <w:sz w:val="12"/>
                                <w:szCs w:val="12"/>
                              </w:rPr>
                            </w:pPr>
                          </w:p>
                          <w:p w14:paraId="1880757C" w14:textId="77777777" w:rsidR="00184EAB" w:rsidRPr="00184EAB" w:rsidRDefault="00184EAB" w:rsidP="00184EAB">
                            <w:pPr>
                              <w:spacing w:after="0" w:line="240" w:lineRule="auto"/>
                              <w:jc w:val="center"/>
                              <w:rPr>
                                <w:rFonts w:ascii="Book Antiqua" w:hAnsi="Book Antiqua" w:cs="Times New Roman"/>
                                <w:sz w:val="12"/>
                                <w:szCs w:val="12"/>
                              </w:rPr>
                            </w:pPr>
                          </w:p>
                          <w:p w14:paraId="1327DE81" w14:textId="77777777" w:rsidR="00184EAB" w:rsidRPr="00184EAB" w:rsidRDefault="00184EAB" w:rsidP="00184EAB">
                            <w:pPr>
                              <w:spacing w:after="0" w:line="240" w:lineRule="auto"/>
                              <w:jc w:val="center"/>
                              <w:rPr>
                                <w:rFonts w:ascii="Book Antiqua" w:hAnsi="Book Antiqua" w:cs="Times New Roman"/>
                                <w:sz w:val="12"/>
                                <w:szCs w:val="12"/>
                              </w:rPr>
                            </w:pPr>
                          </w:p>
                          <w:p w14:paraId="7B8FC723" w14:textId="77777777" w:rsidR="00184EAB" w:rsidRPr="00184EAB" w:rsidRDefault="00184EAB" w:rsidP="00184EAB">
                            <w:pPr>
                              <w:spacing w:after="0" w:line="240" w:lineRule="auto"/>
                              <w:jc w:val="center"/>
                              <w:rPr>
                                <w:rFonts w:ascii="Book Antiqua" w:hAnsi="Book Antiqua" w:cs="Times New Roman"/>
                                <w:sz w:val="12"/>
                                <w:szCs w:val="12"/>
                              </w:rPr>
                            </w:pPr>
                          </w:p>
                          <w:p w14:paraId="55D78678" w14:textId="77777777" w:rsidR="00184EAB" w:rsidRPr="00184EAB" w:rsidRDefault="00184EAB" w:rsidP="00184EAB">
                            <w:pPr>
                              <w:spacing w:after="0" w:line="240" w:lineRule="auto"/>
                              <w:jc w:val="center"/>
                              <w:rPr>
                                <w:rFonts w:ascii="Book Antiqua" w:hAnsi="Book Antiqua" w:cs="Times New Roman"/>
                                <w:sz w:val="12"/>
                                <w:szCs w:val="12"/>
                              </w:rPr>
                            </w:pPr>
                          </w:p>
                          <w:p w14:paraId="484E9411" w14:textId="77777777" w:rsidR="00184EAB" w:rsidRPr="00184EAB" w:rsidRDefault="00184EAB" w:rsidP="00184EAB">
                            <w:pPr>
                              <w:spacing w:after="0" w:line="240" w:lineRule="auto"/>
                              <w:jc w:val="center"/>
                              <w:rPr>
                                <w:rFonts w:ascii="Book Antiqua" w:hAnsi="Book Antiqua" w:cs="Times New Roman"/>
                                <w:b/>
                                <w:sz w:val="12"/>
                                <w:szCs w:val="12"/>
                              </w:rPr>
                            </w:pPr>
                            <w:r w:rsidRPr="00184EAB">
                              <w:rPr>
                                <w:rFonts w:ascii="Book Antiqua" w:hAnsi="Book Antiqua" w:cs="Times New Roman"/>
                                <w:b/>
                                <w:sz w:val="12"/>
                                <w:szCs w:val="12"/>
                              </w:rPr>
                              <w:t>Board of Directors</w:t>
                            </w:r>
                          </w:p>
                          <w:p w14:paraId="09932E4A" w14:textId="77777777" w:rsidR="00184EAB" w:rsidRPr="00184EAB" w:rsidRDefault="00184EAB" w:rsidP="00184EAB">
                            <w:pPr>
                              <w:spacing w:after="0" w:line="240" w:lineRule="auto"/>
                              <w:jc w:val="center"/>
                              <w:rPr>
                                <w:rFonts w:ascii="Book Antiqua" w:hAnsi="Book Antiqua" w:cs="Times New Roman"/>
                                <w:sz w:val="12"/>
                                <w:szCs w:val="12"/>
                              </w:rPr>
                            </w:pPr>
                          </w:p>
                          <w:p w14:paraId="6E6385C0" w14:textId="77777777" w:rsidR="00184EAB" w:rsidRPr="00184EAB" w:rsidRDefault="00184EAB" w:rsidP="00184EAB">
                            <w:pPr>
                              <w:spacing w:after="0" w:line="240" w:lineRule="auto"/>
                              <w:jc w:val="center"/>
                              <w:rPr>
                                <w:rFonts w:ascii="Book Antiqua" w:hAnsi="Book Antiqua" w:cs="Times New Roman"/>
                                <w:sz w:val="12"/>
                                <w:szCs w:val="12"/>
                              </w:rPr>
                            </w:pPr>
                          </w:p>
                          <w:p w14:paraId="7B0F11C7" w14:textId="77777777" w:rsidR="00184EAB" w:rsidRPr="00184EAB" w:rsidRDefault="00184EAB" w:rsidP="00184EAB">
                            <w:pPr>
                              <w:spacing w:after="0" w:line="240" w:lineRule="auto"/>
                              <w:jc w:val="center"/>
                              <w:rPr>
                                <w:rFonts w:ascii="Book Antiqua" w:hAnsi="Book Antiqua" w:cs="Times New Roman"/>
                                <w:sz w:val="12"/>
                                <w:szCs w:val="12"/>
                              </w:rPr>
                            </w:pPr>
                          </w:p>
                          <w:p w14:paraId="6B82D19B" w14:textId="77777777" w:rsidR="00963A4B" w:rsidRPr="00184EAB" w:rsidRDefault="00963A4B" w:rsidP="00963A4B">
                            <w:pPr>
                              <w:spacing w:after="0" w:line="240" w:lineRule="auto"/>
                              <w:jc w:val="center"/>
                              <w:rPr>
                                <w:rFonts w:ascii="Book Antiqua" w:hAnsi="Book Antiqua" w:cs="Times New Roman"/>
                                <w:sz w:val="12"/>
                                <w:szCs w:val="12"/>
                              </w:rPr>
                            </w:pPr>
                            <w:r>
                              <w:rPr>
                                <w:rFonts w:ascii="Book Antiqua" w:hAnsi="Book Antiqua" w:cs="Times New Roman"/>
                                <w:sz w:val="12"/>
                                <w:szCs w:val="12"/>
                              </w:rPr>
                              <w:t>Harry Joseph</w:t>
                            </w:r>
                          </w:p>
                          <w:p w14:paraId="14B01575" w14:textId="77777777" w:rsidR="00963A4B" w:rsidRPr="00184EAB" w:rsidRDefault="00963A4B" w:rsidP="00963A4B">
                            <w:pPr>
                              <w:spacing w:after="0" w:line="240" w:lineRule="auto"/>
                              <w:jc w:val="center"/>
                              <w:rPr>
                                <w:rFonts w:ascii="Book Antiqua" w:hAnsi="Book Antiqua" w:cs="Times New Roman"/>
                                <w:sz w:val="12"/>
                                <w:szCs w:val="12"/>
                              </w:rPr>
                            </w:pPr>
                            <w:r w:rsidRPr="00184EAB">
                              <w:rPr>
                                <w:rFonts w:ascii="Book Antiqua" w:hAnsi="Book Antiqua" w:cs="Times New Roman"/>
                                <w:sz w:val="12"/>
                                <w:szCs w:val="12"/>
                              </w:rPr>
                              <w:t>Chairman</w:t>
                            </w:r>
                          </w:p>
                          <w:p w14:paraId="4233DD94" w14:textId="77777777" w:rsidR="00963A4B" w:rsidRDefault="00963A4B" w:rsidP="00963A4B">
                            <w:pPr>
                              <w:spacing w:after="0" w:line="240" w:lineRule="auto"/>
                              <w:jc w:val="center"/>
                              <w:rPr>
                                <w:rFonts w:ascii="Book Antiqua" w:hAnsi="Book Antiqua" w:cs="Times New Roman"/>
                                <w:sz w:val="12"/>
                                <w:szCs w:val="12"/>
                              </w:rPr>
                            </w:pPr>
                          </w:p>
                          <w:p w14:paraId="5AC859D2" w14:textId="77777777" w:rsidR="00963A4B" w:rsidRPr="00184EAB" w:rsidRDefault="00963A4B" w:rsidP="00963A4B">
                            <w:pPr>
                              <w:spacing w:after="0" w:line="240" w:lineRule="auto"/>
                              <w:jc w:val="center"/>
                              <w:rPr>
                                <w:rFonts w:ascii="Book Antiqua" w:hAnsi="Book Antiqua" w:cs="Times New Roman"/>
                                <w:sz w:val="12"/>
                                <w:szCs w:val="12"/>
                              </w:rPr>
                            </w:pPr>
                          </w:p>
                          <w:p w14:paraId="532AAC13" w14:textId="77777777" w:rsidR="00963A4B" w:rsidRPr="00184EAB" w:rsidRDefault="00963A4B" w:rsidP="00963A4B">
                            <w:pPr>
                              <w:spacing w:after="0" w:line="240" w:lineRule="auto"/>
                              <w:jc w:val="center"/>
                              <w:rPr>
                                <w:rFonts w:ascii="Book Antiqua" w:hAnsi="Book Antiqua" w:cs="Times New Roman"/>
                                <w:sz w:val="12"/>
                                <w:szCs w:val="12"/>
                              </w:rPr>
                            </w:pPr>
                            <w:r>
                              <w:rPr>
                                <w:rFonts w:ascii="Book Antiqua" w:hAnsi="Book Antiqua" w:cs="Times New Roman"/>
                                <w:sz w:val="12"/>
                                <w:szCs w:val="12"/>
                              </w:rPr>
                              <w:t>William Martin</w:t>
                            </w:r>
                          </w:p>
                          <w:p w14:paraId="27182620" w14:textId="77777777" w:rsidR="00963A4B" w:rsidRPr="00184EAB" w:rsidRDefault="00963A4B" w:rsidP="00963A4B">
                            <w:pPr>
                              <w:spacing w:after="0" w:line="240" w:lineRule="auto"/>
                              <w:jc w:val="center"/>
                              <w:rPr>
                                <w:rFonts w:ascii="Book Antiqua" w:hAnsi="Book Antiqua" w:cs="Times New Roman"/>
                                <w:sz w:val="12"/>
                                <w:szCs w:val="12"/>
                              </w:rPr>
                            </w:pPr>
                            <w:r w:rsidRPr="00184EAB">
                              <w:rPr>
                                <w:rFonts w:ascii="Book Antiqua" w:hAnsi="Book Antiqua" w:cs="Times New Roman"/>
                                <w:sz w:val="12"/>
                                <w:szCs w:val="12"/>
                              </w:rPr>
                              <w:t>Vice-Chairman</w:t>
                            </w:r>
                          </w:p>
                          <w:p w14:paraId="647B6F91" w14:textId="77777777" w:rsidR="00963A4B" w:rsidRDefault="00963A4B" w:rsidP="00963A4B">
                            <w:pPr>
                              <w:spacing w:after="0" w:line="240" w:lineRule="auto"/>
                              <w:jc w:val="center"/>
                              <w:rPr>
                                <w:rFonts w:ascii="Book Antiqua" w:hAnsi="Book Antiqua" w:cs="Times New Roman"/>
                                <w:sz w:val="12"/>
                                <w:szCs w:val="12"/>
                              </w:rPr>
                            </w:pPr>
                          </w:p>
                          <w:p w14:paraId="6E73F4A0" w14:textId="77777777" w:rsidR="00963A4B" w:rsidRPr="00184EAB" w:rsidRDefault="00963A4B" w:rsidP="00963A4B">
                            <w:pPr>
                              <w:spacing w:after="0" w:line="240" w:lineRule="auto"/>
                              <w:jc w:val="center"/>
                              <w:rPr>
                                <w:rFonts w:ascii="Book Antiqua" w:hAnsi="Book Antiqua" w:cs="Times New Roman"/>
                                <w:sz w:val="12"/>
                                <w:szCs w:val="12"/>
                              </w:rPr>
                            </w:pPr>
                          </w:p>
                          <w:p w14:paraId="717C8DFE" w14:textId="77777777" w:rsidR="00963A4B" w:rsidRPr="00184EAB" w:rsidRDefault="00963A4B" w:rsidP="00963A4B">
                            <w:pPr>
                              <w:spacing w:after="0" w:line="240" w:lineRule="auto"/>
                              <w:jc w:val="center"/>
                              <w:rPr>
                                <w:rFonts w:ascii="Book Antiqua" w:hAnsi="Book Antiqua" w:cs="Times New Roman"/>
                                <w:sz w:val="12"/>
                                <w:szCs w:val="12"/>
                              </w:rPr>
                            </w:pPr>
                            <w:r>
                              <w:rPr>
                                <w:rFonts w:ascii="Book Antiqua" w:hAnsi="Book Antiqua" w:cs="Times New Roman"/>
                                <w:sz w:val="12"/>
                                <w:szCs w:val="12"/>
                              </w:rPr>
                              <w:t>Beverly Beal</w:t>
                            </w:r>
                          </w:p>
                          <w:p w14:paraId="52602A74" w14:textId="58DD10EC" w:rsidR="00963A4B" w:rsidRPr="00184EAB" w:rsidRDefault="00963A4B" w:rsidP="00963A4B">
                            <w:pPr>
                              <w:spacing w:after="0" w:line="240" w:lineRule="auto"/>
                              <w:jc w:val="center"/>
                              <w:rPr>
                                <w:rFonts w:ascii="Book Antiqua" w:hAnsi="Book Antiqua" w:cs="Times New Roman"/>
                                <w:sz w:val="12"/>
                                <w:szCs w:val="12"/>
                              </w:rPr>
                            </w:pPr>
                            <w:r w:rsidRPr="00184EAB">
                              <w:rPr>
                                <w:rFonts w:ascii="Book Antiqua" w:hAnsi="Book Antiqua" w:cs="Times New Roman"/>
                                <w:sz w:val="12"/>
                                <w:szCs w:val="12"/>
                              </w:rPr>
                              <w:t>Treasurer</w:t>
                            </w:r>
                            <w:r w:rsidR="00FA6BB2">
                              <w:rPr>
                                <w:rFonts w:ascii="Book Antiqua" w:hAnsi="Book Antiqua" w:cs="Times New Roman"/>
                                <w:sz w:val="12"/>
                                <w:szCs w:val="12"/>
                              </w:rPr>
                              <w:t xml:space="preserve">       </w:t>
                            </w:r>
                          </w:p>
                          <w:p w14:paraId="4E49949C" w14:textId="77777777" w:rsidR="00963A4B" w:rsidRDefault="00963A4B" w:rsidP="00963A4B">
                            <w:pPr>
                              <w:spacing w:after="0" w:line="240" w:lineRule="auto"/>
                              <w:jc w:val="center"/>
                              <w:rPr>
                                <w:rFonts w:ascii="Book Antiqua" w:hAnsi="Book Antiqua" w:cs="Times New Roman"/>
                                <w:sz w:val="12"/>
                                <w:szCs w:val="12"/>
                              </w:rPr>
                            </w:pPr>
                          </w:p>
                          <w:p w14:paraId="77D6F0CC" w14:textId="77777777" w:rsidR="00963A4B" w:rsidRPr="00184EAB" w:rsidRDefault="00963A4B" w:rsidP="00963A4B">
                            <w:pPr>
                              <w:spacing w:after="0" w:line="240" w:lineRule="auto"/>
                              <w:jc w:val="center"/>
                              <w:rPr>
                                <w:rFonts w:ascii="Book Antiqua" w:hAnsi="Book Antiqua" w:cs="Times New Roman"/>
                                <w:sz w:val="12"/>
                                <w:szCs w:val="12"/>
                              </w:rPr>
                            </w:pPr>
                          </w:p>
                          <w:p w14:paraId="0BE0B0EF" w14:textId="7E5CF370" w:rsidR="00963A4B" w:rsidRPr="00184EAB" w:rsidRDefault="006C5B29" w:rsidP="00963A4B">
                            <w:pPr>
                              <w:spacing w:after="0" w:line="240" w:lineRule="auto"/>
                              <w:jc w:val="center"/>
                              <w:rPr>
                                <w:rFonts w:ascii="Book Antiqua" w:hAnsi="Book Antiqua" w:cs="Times New Roman"/>
                                <w:sz w:val="12"/>
                                <w:szCs w:val="12"/>
                              </w:rPr>
                            </w:pPr>
                            <w:r>
                              <w:rPr>
                                <w:rFonts w:ascii="Book Antiqua" w:hAnsi="Book Antiqua" w:cs="Times New Roman"/>
                                <w:sz w:val="12"/>
                                <w:szCs w:val="12"/>
                              </w:rPr>
                              <w:t>Timothy Mahoney</w:t>
                            </w:r>
                          </w:p>
                          <w:p w14:paraId="45F066D0" w14:textId="77777777" w:rsidR="00963A4B" w:rsidRPr="00184EAB" w:rsidRDefault="00963A4B" w:rsidP="00963A4B">
                            <w:pPr>
                              <w:spacing w:after="0" w:line="240" w:lineRule="auto"/>
                              <w:jc w:val="center"/>
                              <w:rPr>
                                <w:rFonts w:ascii="Book Antiqua" w:hAnsi="Book Antiqua" w:cs="Times New Roman"/>
                                <w:sz w:val="12"/>
                                <w:szCs w:val="12"/>
                              </w:rPr>
                            </w:pPr>
                            <w:r w:rsidRPr="00184EAB">
                              <w:rPr>
                                <w:rFonts w:ascii="Book Antiqua" w:hAnsi="Book Antiqua" w:cs="Times New Roman"/>
                                <w:sz w:val="12"/>
                                <w:szCs w:val="12"/>
                              </w:rPr>
                              <w:t>Asst. Treasurer</w:t>
                            </w:r>
                          </w:p>
                          <w:p w14:paraId="32A516ED" w14:textId="77777777" w:rsidR="00963A4B" w:rsidRDefault="00963A4B" w:rsidP="00963A4B">
                            <w:pPr>
                              <w:spacing w:after="0" w:line="240" w:lineRule="auto"/>
                              <w:jc w:val="center"/>
                              <w:rPr>
                                <w:rFonts w:ascii="Book Antiqua" w:hAnsi="Book Antiqua" w:cs="Times New Roman"/>
                                <w:sz w:val="12"/>
                                <w:szCs w:val="12"/>
                              </w:rPr>
                            </w:pPr>
                          </w:p>
                          <w:p w14:paraId="026D4204" w14:textId="77777777" w:rsidR="00963A4B" w:rsidRPr="00184EAB" w:rsidRDefault="00963A4B" w:rsidP="00963A4B">
                            <w:pPr>
                              <w:spacing w:after="0" w:line="240" w:lineRule="auto"/>
                              <w:jc w:val="center"/>
                              <w:rPr>
                                <w:rFonts w:ascii="Book Antiqua" w:hAnsi="Book Antiqua" w:cs="Times New Roman"/>
                                <w:sz w:val="12"/>
                                <w:szCs w:val="12"/>
                              </w:rPr>
                            </w:pPr>
                          </w:p>
                          <w:p w14:paraId="348A449B" w14:textId="29F2961B" w:rsidR="00963A4B" w:rsidRPr="00184EAB" w:rsidRDefault="00254F20" w:rsidP="00963A4B">
                            <w:pPr>
                              <w:spacing w:after="0" w:line="240" w:lineRule="auto"/>
                              <w:jc w:val="center"/>
                              <w:rPr>
                                <w:rFonts w:ascii="Book Antiqua" w:hAnsi="Book Antiqua" w:cs="Times New Roman"/>
                                <w:sz w:val="12"/>
                                <w:szCs w:val="12"/>
                              </w:rPr>
                            </w:pPr>
                            <w:r>
                              <w:rPr>
                                <w:rFonts w:ascii="Book Antiqua" w:hAnsi="Book Antiqua" w:cs="Times New Roman"/>
                                <w:sz w:val="12"/>
                                <w:szCs w:val="12"/>
                              </w:rPr>
                              <w:t>Freeda Pace</w:t>
                            </w:r>
                          </w:p>
                          <w:p w14:paraId="3776CE25" w14:textId="4A713BCB" w:rsidR="00963A4B" w:rsidRPr="00184EAB" w:rsidRDefault="00963A4B" w:rsidP="00963A4B">
                            <w:pPr>
                              <w:spacing w:after="0" w:line="240" w:lineRule="auto"/>
                              <w:jc w:val="center"/>
                              <w:rPr>
                                <w:rFonts w:ascii="Book Antiqua" w:hAnsi="Book Antiqua" w:cs="Times New Roman"/>
                                <w:sz w:val="12"/>
                                <w:szCs w:val="12"/>
                              </w:rPr>
                            </w:pPr>
                            <w:r w:rsidRPr="00184EAB">
                              <w:rPr>
                                <w:rFonts w:ascii="Book Antiqua" w:hAnsi="Book Antiqua" w:cs="Times New Roman"/>
                                <w:sz w:val="12"/>
                                <w:szCs w:val="12"/>
                              </w:rPr>
                              <w:t>Secretary</w:t>
                            </w:r>
                          </w:p>
                          <w:p w14:paraId="1E678784" w14:textId="77777777" w:rsidR="00184EAB" w:rsidRPr="00184EAB" w:rsidRDefault="00184EAB" w:rsidP="00184EAB">
                            <w:pPr>
                              <w:spacing w:after="0" w:line="240" w:lineRule="auto"/>
                              <w:jc w:val="center"/>
                              <w:rPr>
                                <w:rFonts w:ascii="Book Antiqua" w:hAnsi="Book Antiqua" w:cs="Times New Roman"/>
                                <w:sz w:val="12"/>
                                <w:szCs w:val="12"/>
                              </w:rPr>
                            </w:pPr>
                          </w:p>
                          <w:p w14:paraId="04C68F46" w14:textId="77777777" w:rsidR="00184EAB" w:rsidRPr="00184EAB" w:rsidRDefault="00184EAB" w:rsidP="00184EAB">
                            <w:pPr>
                              <w:spacing w:after="0" w:line="240" w:lineRule="auto"/>
                              <w:jc w:val="center"/>
                              <w:rPr>
                                <w:rFonts w:ascii="Book Antiqua" w:hAnsi="Book Antiqua" w:cs="Times New Roman"/>
                                <w:sz w:val="12"/>
                                <w:szCs w:val="12"/>
                              </w:rPr>
                            </w:pPr>
                          </w:p>
                          <w:p w14:paraId="50732C5F" w14:textId="77777777" w:rsidR="00184EAB" w:rsidRPr="00184EAB" w:rsidRDefault="00184EAB" w:rsidP="00184EAB">
                            <w:pPr>
                              <w:spacing w:after="0" w:line="240" w:lineRule="auto"/>
                              <w:jc w:val="center"/>
                              <w:rPr>
                                <w:rFonts w:ascii="Book Antiqua" w:hAnsi="Book Antiqua" w:cs="Times New Roman"/>
                                <w:sz w:val="12"/>
                                <w:szCs w:val="12"/>
                              </w:rPr>
                            </w:pPr>
                          </w:p>
                          <w:p w14:paraId="6D7A1E56" w14:textId="77777777" w:rsidR="00184EAB" w:rsidRPr="00184EAB" w:rsidRDefault="00184EAB" w:rsidP="00184EAB">
                            <w:pPr>
                              <w:spacing w:after="0" w:line="240" w:lineRule="auto"/>
                              <w:jc w:val="center"/>
                              <w:rPr>
                                <w:rFonts w:ascii="Book Antiqua" w:hAnsi="Book Antiqua" w:cs="Times New Roman"/>
                                <w:sz w:val="12"/>
                                <w:szCs w:val="12"/>
                              </w:rPr>
                            </w:pPr>
                          </w:p>
                          <w:p w14:paraId="00EAC3AE" w14:textId="77777777" w:rsidR="00184EAB" w:rsidRPr="00184EAB" w:rsidRDefault="00184EAB" w:rsidP="00184EAB">
                            <w:pPr>
                              <w:spacing w:after="0" w:line="240" w:lineRule="auto"/>
                              <w:jc w:val="center"/>
                              <w:rPr>
                                <w:rFonts w:ascii="Book Antiqua" w:hAnsi="Book Antiqua" w:cs="Times New Roman"/>
                                <w:sz w:val="12"/>
                                <w:szCs w:val="12"/>
                              </w:rPr>
                            </w:pPr>
                            <w:r w:rsidRPr="00184EAB">
                              <w:rPr>
                                <w:rFonts w:ascii="Book Antiqua" w:hAnsi="Book Antiqua" w:cs="Times New Roman"/>
                                <w:sz w:val="12"/>
                                <w:szCs w:val="12"/>
                              </w:rPr>
                              <w:t>Davis &amp; Davis</w:t>
                            </w:r>
                          </w:p>
                          <w:p w14:paraId="49619632" w14:textId="77777777" w:rsidR="00184EAB" w:rsidRPr="00184EAB" w:rsidRDefault="00184EAB" w:rsidP="00184EAB">
                            <w:pPr>
                              <w:spacing w:after="0" w:line="240" w:lineRule="auto"/>
                              <w:jc w:val="center"/>
                              <w:rPr>
                                <w:rFonts w:ascii="Book Antiqua" w:hAnsi="Book Antiqua" w:cs="Times New Roman"/>
                                <w:sz w:val="12"/>
                                <w:szCs w:val="12"/>
                              </w:rPr>
                            </w:pPr>
                            <w:r w:rsidRPr="00184EAB">
                              <w:rPr>
                                <w:rFonts w:ascii="Book Antiqua" w:hAnsi="Book Antiqua" w:cs="Times New Roman"/>
                                <w:sz w:val="12"/>
                                <w:szCs w:val="12"/>
                              </w:rPr>
                              <w:t>Attorneys at Law</w:t>
                            </w:r>
                          </w:p>
                          <w:p w14:paraId="3FCBC78B" w14:textId="77777777" w:rsidR="00184EAB" w:rsidRPr="00184EAB" w:rsidRDefault="00184EAB" w:rsidP="00184EAB">
                            <w:pPr>
                              <w:spacing w:after="0" w:line="240" w:lineRule="auto"/>
                              <w:jc w:val="center"/>
                              <w:rPr>
                                <w:rFonts w:ascii="Book Antiqua" w:hAnsi="Book Antiqua" w:cs="Times New Roman"/>
                                <w:sz w:val="12"/>
                                <w:szCs w:val="12"/>
                              </w:rPr>
                            </w:pPr>
                          </w:p>
                          <w:p w14:paraId="07B2FA76" w14:textId="77777777" w:rsidR="00184EAB" w:rsidRPr="00184EAB" w:rsidRDefault="00184EAB" w:rsidP="00184EAB">
                            <w:pPr>
                              <w:spacing w:after="0" w:line="240" w:lineRule="auto"/>
                              <w:jc w:val="center"/>
                              <w:rPr>
                                <w:rFonts w:ascii="Book Antiqua" w:hAnsi="Book Antiqua" w:cs="Times New Roman"/>
                                <w:sz w:val="12"/>
                                <w:szCs w:val="12"/>
                              </w:rPr>
                            </w:pPr>
                          </w:p>
                          <w:p w14:paraId="783F47F9" w14:textId="77777777" w:rsidR="003E5616" w:rsidRDefault="003E5616" w:rsidP="00184EAB">
                            <w:pPr>
                              <w:spacing w:after="0" w:line="240" w:lineRule="auto"/>
                              <w:jc w:val="center"/>
                              <w:rPr>
                                <w:rFonts w:ascii="Book Antiqua" w:hAnsi="Book Antiqua" w:cs="Times New Roman"/>
                                <w:sz w:val="12"/>
                                <w:szCs w:val="12"/>
                              </w:rPr>
                            </w:pPr>
                          </w:p>
                          <w:p w14:paraId="2EB903C2" w14:textId="77777777" w:rsidR="003E5616" w:rsidRDefault="003E5616" w:rsidP="00184EAB">
                            <w:pPr>
                              <w:spacing w:after="0" w:line="240" w:lineRule="auto"/>
                              <w:jc w:val="center"/>
                              <w:rPr>
                                <w:rFonts w:ascii="Book Antiqua" w:hAnsi="Book Antiqua" w:cs="Times New Roman"/>
                                <w:sz w:val="12"/>
                                <w:szCs w:val="12"/>
                              </w:rPr>
                            </w:pPr>
                          </w:p>
                          <w:p w14:paraId="0AD1FD53" w14:textId="77777777" w:rsidR="003E5616" w:rsidRDefault="003E5616" w:rsidP="00184EAB">
                            <w:pPr>
                              <w:spacing w:after="0" w:line="240" w:lineRule="auto"/>
                              <w:jc w:val="center"/>
                              <w:rPr>
                                <w:rFonts w:ascii="Book Antiqua" w:hAnsi="Book Antiqua" w:cs="Times New Roman"/>
                                <w:sz w:val="12"/>
                                <w:szCs w:val="12"/>
                              </w:rPr>
                            </w:pPr>
                          </w:p>
                          <w:p w14:paraId="34F01672" w14:textId="77777777" w:rsidR="003E5616" w:rsidRDefault="003E5616" w:rsidP="00184EAB">
                            <w:pPr>
                              <w:spacing w:after="0" w:line="240" w:lineRule="auto"/>
                              <w:jc w:val="center"/>
                              <w:rPr>
                                <w:rFonts w:ascii="Book Antiqua" w:hAnsi="Book Antiqua" w:cs="Times New Roman"/>
                                <w:sz w:val="12"/>
                                <w:szCs w:val="12"/>
                              </w:rPr>
                            </w:pPr>
                          </w:p>
                          <w:p w14:paraId="7999DD37" w14:textId="77777777" w:rsidR="003E5616" w:rsidRDefault="003E5616" w:rsidP="00184EAB">
                            <w:pPr>
                              <w:spacing w:after="0" w:line="240" w:lineRule="auto"/>
                              <w:jc w:val="center"/>
                              <w:rPr>
                                <w:rFonts w:ascii="Book Antiqua" w:hAnsi="Book Antiqua" w:cs="Times New Roman"/>
                                <w:sz w:val="12"/>
                                <w:szCs w:val="12"/>
                              </w:rPr>
                            </w:pPr>
                          </w:p>
                          <w:p w14:paraId="1EC883F7" w14:textId="77777777" w:rsidR="003E5616" w:rsidRDefault="003E5616" w:rsidP="00184EAB">
                            <w:pPr>
                              <w:spacing w:after="0" w:line="240" w:lineRule="auto"/>
                              <w:jc w:val="center"/>
                              <w:rPr>
                                <w:rFonts w:ascii="Book Antiqua" w:hAnsi="Book Antiqua" w:cs="Times New Roman"/>
                                <w:sz w:val="12"/>
                                <w:szCs w:val="12"/>
                              </w:rPr>
                            </w:pPr>
                          </w:p>
                          <w:p w14:paraId="0D7B4D4F" w14:textId="77777777" w:rsidR="003E5616" w:rsidRDefault="003E5616" w:rsidP="00184EAB">
                            <w:pPr>
                              <w:spacing w:after="0" w:line="240" w:lineRule="auto"/>
                              <w:jc w:val="center"/>
                              <w:rPr>
                                <w:rFonts w:ascii="Book Antiqua" w:hAnsi="Book Antiqua" w:cs="Times New Roman"/>
                                <w:sz w:val="12"/>
                                <w:szCs w:val="12"/>
                              </w:rPr>
                            </w:pPr>
                          </w:p>
                          <w:p w14:paraId="4E519A7A" w14:textId="77777777" w:rsidR="003E5616" w:rsidRDefault="003E5616" w:rsidP="00184EAB">
                            <w:pPr>
                              <w:spacing w:after="0" w:line="240" w:lineRule="auto"/>
                              <w:jc w:val="center"/>
                              <w:rPr>
                                <w:rFonts w:ascii="Book Antiqua" w:hAnsi="Book Antiqua" w:cs="Times New Roman"/>
                                <w:sz w:val="12"/>
                                <w:szCs w:val="12"/>
                              </w:rPr>
                            </w:pPr>
                          </w:p>
                          <w:p w14:paraId="2BA01ECD" w14:textId="77777777" w:rsidR="003E5616" w:rsidRDefault="003E5616" w:rsidP="00184EAB">
                            <w:pPr>
                              <w:spacing w:after="0" w:line="240" w:lineRule="auto"/>
                              <w:jc w:val="center"/>
                              <w:rPr>
                                <w:rFonts w:ascii="Book Antiqua" w:hAnsi="Book Antiqua" w:cs="Times New Roman"/>
                                <w:sz w:val="12"/>
                                <w:szCs w:val="12"/>
                              </w:rPr>
                            </w:pPr>
                          </w:p>
                          <w:p w14:paraId="38CA6834" w14:textId="77777777" w:rsidR="003E5616" w:rsidRDefault="003E5616" w:rsidP="00184EAB">
                            <w:pPr>
                              <w:spacing w:after="0" w:line="240" w:lineRule="auto"/>
                              <w:jc w:val="center"/>
                              <w:rPr>
                                <w:rFonts w:ascii="Book Antiqua" w:hAnsi="Book Antiqua" w:cs="Times New Roman"/>
                                <w:sz w:val="12"/>
                                <w:szCs w:val="12"/>
                              </w:rPr>
                            </w:pPr>
                          </w:p>
                          <w:p w14:paraId="480C628A" w14:textId="77777777" w:rsidR="003E5616" w:rsidRDefault="003E5616" w:rsidP="00184EAB">
                            <w:pPr>
                              <w:spacing w:after="0" w:line="240" w:lineRule="auto"/>
                              <w:jc w:val="center"/>
                              <w:rPr>
                                <w:rFonts w:ascii="Book Antiqua" w:hAnsi="Book Antiqua" w:cs="Times New Roman"/>
                                <w:sz w:val="12"/>
                                <w:szCs w:val="12"/>
                              </w:rPr>
                            </w:pPr>
                          </w:p>
                          <w:p w14:paraId="1E2D2532" w14:textId="77777777" w:rsidR="003E5616" w:rsidRDefault="003E5616" w:rsidP="00184EAB">
                            <w:pPr>
                              <w:spacing w:after="0" w:line="240" w:lineRule="auto"/>
                              <w:jc w:val="center"/>
                              <w:rPr>
                                <w:rFonts w:ascii="Book Antiqua" w:hAnsi="Book Antiqua" w:cs="Times New Roman"/>
                                <w:sz w:val="12"/>
                                <w:szCs w:val="12"/>
                              </w:rPr>
                            </w:pPr>
                          </w:p>
                          <w:p w14:paraId="44F8B991" w14:textId="77777777" w:rsidR="003E5616" w:rsidRDefault="003E5616" w:rsidP="00184EAB">
                            <w:pPr>
                              <w:spacing w:after="0" w:line="240" w:lineRule="auto"/>
                              <w:jc w:val="center"/>
                              <w:rPr>
                                <w:rFonts w:ascii="Book Antiqua" w:hAnsi="Book Antiqua" w:cs="Times New Roman"/>
                                <w:sz w:val="12"/>
                                <w:szCs w:val="12"/>
                              </w:rPr>
                            </w:pPr>
                          </w:p>
                          <w:p w14:paraId="14F3D7AE" w14:textId="77777777" w:rsidR="003E5616" w:rsidRDefault="003E5616" w:rsidP="00184EAB">
                            <w:pPr>
                              <w:spacing w:after="0" w:line="240" w:lineRule="auto"/>
                              <w:jc w:val="center"/>
                              <w:rPr>
                                <w:rFonts w:ascii="Book Antiqua" w:hAnsi="Book Antiqua" w:cs="Times New Roman"/>
                                <w:sz w:val="12"/>
                                <w:szCs w:val="12"/>
                              </w:rPr>
                            </w:pPr>
                          </w:p>
                          <w:p w14:paraId="69A5E62E" w14:textId="77777777" w:rsidR="003E5616" w:rsidRDefault="003E5616" w:rsidP="00184EAB">
                            <w:pPr>
                              <w:spacing w:after="0" w:line="240" w:lineRule="auto"/>
                              <w:jc w:val="center"/>
                              <w:rPr>
                                <w:rFonts w:ascii="Book Antiqua" w:hAnsi="Book Antiqua" w:cs="Times New Roman"/>
                                <w:sz w:val="12"/>
                                <w:szCs w:val="12"/>
                              </w:rPr>
                            </w:pPr>
                          </w:p>
                          <w:p w14:paraId="1C7C66DA" w14:textId="77777777" w:rsidR="003E5616" w:rsidRDefault="003E5616" w:rsidP="00184EAB">
                            <w:pPr>
                              <w:spacing w:after="0" w:line="240" w:lineRule="auto"/>
                              <w:jc w:val="center"/>
                              <w:rPr>
                                <w:rFonts w:ascii="Book Antiqua" w:hAnsi="Book Antiqua" w:cs="Times New Roman"/>
                                <w:sz w:val="12"/>
                                <w:szCs w:val="12"/>
                              </w:rPr>
                            </w:pPr>
                          </w:p>
                          <w:p w14:paraId="6B828180" w14:textId="77777777" w:rsidR="003E5616" w:rsidRDefault="003E5616" w:rsidP="00184EAB">
                            <w:pPr>
                              <w:spacing w:after="0" w:line="240" w:lineRule="auto"/>
                              <w:jc w:val="center"/>
                              <w:rPr>
                                <w:rFonts w:ascii="Book Antiqua" w:hAnsi="Book Antiqua" w:cs="Times New Roman"/>
                                <w:sz w:val="12"/>
                                <w:szCs w:val="12"/>
                              </w:rPr>
                            </w:pPr>
                          </w:p>
                          <w:p w14:paraId="08AEF035" w14:textId="77777777" w:rsidR="003E5616" w:rsidRDefault="003E5616" w:rsidP="00184EAB">
                            <w:pPr>
                              <w:spacing w:after="0" w:line="240" w:lineRule="auto"/>
                              <w:jc w:val="center"/>
                              <w:rPr>
                                <w:rFonts w:ascii="Book Antiqua" w:hAnsi="Book Antiqua" w:cs="Times New Roman"/>
                                <w:sz w:val="12"/>
                                <w:szCs w:val="12"/>
                              </w:rPr>
                            </w:pPr>
                          </w:p>
                          <w:p w14:paraId="3A41D987" w14:textId="77777777" w:rsidR="003E5616" w:rsidRDefault="003E5616" w:rsidP="00184EAB">
                            <w:pPr>
                              <w:spacing w:after="0" w:line="240" w:lineRule="auto"/>
                              <w:jc w:val="center"/>
                              <w:rPr>
                                <w:rFonts w:ascii="Book Antiqua" w:hAnsi="Book Antiqua" w:cs="Times New Roman"/>
                                <w:sz w:val="12"/>
                                <w:szCs w:val="12"/>
                              </w:rPr>
                            </w:pPr>
                          </w:p>
                          <w:p w14:paraId="0B42D355" w14:textId="77777777" w:rsidR="003E5616" w:rsidRDefault="003E5616" w:rsidP="00184EAB">
                            <w:pPr>
                              <w:spacing w:after="0" w:line="240" w:lineRule="auto"/>
                              <w:jc w:val="center"/>
                              <w:rPr>
                                <w:rFonts w:ascii="Book Antiqua" w:hAnsi="Book Antiqua" w:cs="Times New Roman"/>
                                <w:sz w:val="12"/>
                                <w:szCs w:val="12"/>
                              </w:rPr>
                            </w:pPr>
                          </w:p>
                          <w:p w14:paraId="1DB21BB4" w14:textId="77777777" w:rsidR="003E5616" w:rsidRPr="00184EAB" w:rsidRDefault="003E5616" w:rsidP="00184EAB">
                            <w:pPr>
                              <w:spacing w:after="0" w:line="240" w:lineRule="auto"/>
                              <w:jc w:val="cente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4DF75" id="Text Box 6" o:spid="_x0000_s1027" type="#_x0000_t202" style="position:absolute;left:0;text-align:left;margin-left:-18.5pt;margin-top:17.15pt;width:84.75pt;height:39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" fillcolor="white [3201]" stroked="f" strokeweight=".5pt">
                <v:textbox>
                  <w:txbxContent>
                    <w:p w14:paraId="1A6ABB11" w14:textId="23261101" w:rsidR="00184EAB" w:rsidRPr="00184EAB" w:rsidRDefault="00131732" w:rsidP="00184EAB">
                      <w:pPr>
                        <w:spacing w:after="0" w:line="240" w:lineRule="auto"/>
                        <w:jc w:val="center"/>
                        <w:rPr>
                          <w:rFonts w:ascii="Book Antiqua" w:hAnsi="Book Antiqua" w:cs="Times New Roman"/>
                          <w:sz w:val="12"/>
                          <w:szCs w:val="12"/>
                        </w:rPr>
                      </w:pPr>
                      <w:r>
                        <w:rPr>
                          <w:rFonts w:ascii="Book Antiqua" w:hAnsi="Book Antiqua" w:cs="Times New Roman"/>
                          <w:sz w:val="12"/>
                          <w:szCs w:val="12"/>
                        </w:rPr>
                        <w:t>Andre Walters</w:t>
                      </w:r>
                    </w:p>
                    <w:p w14:paraId="0B97352C" w14:textId="3C41BA9C" w:rsidR="00184EAB" w:rsidRPr="00184EAB" w:rsidRDefault="00BA3CB6" w:rsidP="00184EAB">
                      <w:pPr>
                        <w:spacing w:after="0" w:line="240" w:lineRule="auto"/>
                        <w:jc w:val="center"/>
                        <w:rPr>
                          <w:rFonts w:ascii="Book Antiqua" w:hAnsi="Book Antiqua" w:cs="Times New Roman"/>
                          <w:sz w:val="12"/>
                          <w:szCs w:val="12"/>
                        </w:rPr>
                      </w:pPr>
                      <w:r>
                        <w:rPr>
                          <w:rFonts w:ascii="Book Antiqua" w:hAnsi="Book Antiqua" w:cs="Times New Roman"/>
                          <w:sz w:val="12"/>
                          <w:szCs w:val="12"/>
                        </w:rPr>
                        <w:t>Executive Director</w:t>
                      </w:r>
                    </w:p>
                    <w:p w14:paraId="42DFA317" w14:textId="77777777" w:rsidR="00184EAB" w:rsidRPr="00184EAB" w:rsidRDefault="00184EAB" w:rsidP="00184EAB">
                      <w:pPr>
                        <w:spacing w:after="0" w:line="240" w:lineRule="auto"/>
                        <w:jc w:val="center"/>
                        <w:rPr>
                          <w:rFonts w:ascii="Book Antiqua" w:hAnsi="Book Antiqua" w:cs="Times New Roman"/>
                          <w:sz w:val="12"/>
                          <w:szCs w:val="12"/>
                        </w:rPr>
                      </w:pPr>
                    </w:p>
                    <w:p w14:paraId="1880757C" w14:textId="77777777" w:rsidR="00184EAB" w:rsidRPr="00184EAB" w:rsidRDefault="00184EAB" w:rsidP="00184EAB">
                      <w:pPr>
                        <w:spacing w:after="0" w:line="240" w:lineRule="auto"/>
                        <w:jc w:val="center"/>
                        <w:rPr>
                          <w:rFonts w:ascii="Book Antiqua" w:hAnsi="Book Antiqua" w:cs="Times New Roman"/>
                          <w:sz w:val="12"/>
                          <w:szCs w:val="12"/>
                        </w:rPr>
                      </w:pPr>
                    </w:p>
                    <w:p w14:paraId="1327DE81" w14:textId="77777777" w:rsidR="00184EAB" w:rsidRPr="00184EAB" w:rsidRDefault="00184EAB" w:rsidP="00184EAB">
                      <w:pPr>
                        <w:spacing w:after="0" w:line="240" w:lineRule="auto"/>
                        <w:jc w:val="center"/>
                        <w:rPr>
                          <w:rFonts w:ascii="Book Antiqua" w:hAnsi="Book Antiqua" w:cs="Times New Roman"/>
                          <w:sz w:val="12"/>
                          <w:szCs w:val="12"/>
                        </w:rPr>
                      </w:pPr>
                    </w:p>
                    <w:p w14:paraId="7B8FC723" w14:textId="77777777" w:rsidR="00184EAB" w:rsidRPr="00184EAB" w:rsidRDefault="00184EAB" w:rsidP="00184EAB">
                      <w:pPr>
                        <w:spacing w:after="0" w:line="240" w:lineRule="auto"/>
                        <w:jc w:val="center"/>
                        <w:rPr>
                          <w:rFonts w:ascii="Book Antiqua" w:hAnsi="Book Antiqua" w:cs="Times New Roman"/>
                          <w:sz w:val="12"/>
                          <w:szCs w:val="12"/>
                        </w:rPr>
                      </w:pPr>
                    </w:p>
                    <w:p w14:paraId="55D78678" w14:textId="77777777" w:rsidR="00184EAB" w:rsidRPr="00184EAB" w:rsidRDefault="00184EAB" w:rsidP="00184EAB">
                      <w:pPr>
                        <w:spacing w:after="0" w:line="240" w:lineRule="auto"/>
                        <w:jc w:val="center"/>
                        <w:rPr>
                          <w:rFonts w:ascii="Book Antiqua" w:hAnsi="Book Antiqua" w:cs="Times New Roman"/>
                          <w:sz w:val="12"/>
                          <w:szCs w:val="12"/>
                        </w:rPr>
                      </w:pPr>
                    </w:p>
                    <w:p w14:paraId="484E9411" w14:textId="77777777" w:rsidR="00184EAB" w:rsidRPr="00184EAB" w:rsidRDefault="00184EAB" w:rsidP="00184EAB">
                      <w:pPr>
                        <w:spacing w:after="0" w:line="240" w:lineRule="auto"/>
                        <w:jc w:val="center"/>
                        <w:rPr>
                          <w:rFonts w:ascii="Book Antiqua" w:hAnsi="Book Antiqua" w:cs="Times New Roman"/>
                          <w:b/>
                          <w:sz w:val="12"/>
                          <w:szCs w:val="12"/>
                        </w:rPr>
                      </w:pPr>
                      <w:r w:rsidRPr="00184EAB">
                        <w:rPr>
                          <w:rFonts w:ascii="Book Antiqua" w:hAnsi="Book Antiqua" w:cs="Times New Roman"/>
                          <w:b/>
                          <w:sz w:val="12"/>
                          <w:szCs w:val="12"/>
                        </w:rPr>
                        <w:t>Board of Directors</w:t>
                      </w:r>
                    </w:p>
                    <w:p w14:paraId="09932E4A" w14:textId="77777777" w:rsidR="00184EAB" w:rsidRPr="00184EAB" w:rsidRDefault="00184EAB" w:rsidP="00184EAB">
                      <w:pPr>
                        <w:spacing w:after="0" w:line="240" w:lineRule="auto"/>
                        <w:jc w:val="center"/>
                        <w:rPr>
                          <w:rFonts w:ascii="Book Antiqua" w:hAnsi="Book Antiqua" w:cs="Times New Roman"/>
                          <w:sz w:val="12"/>
                          <w:szCs w:val="12"/>
                        </w:rPr>
                      </w:pPr>
                    </w:p>
                    <w:p w14:paraId="6E6385C0" w14:textId="77777777" w:rsidR="00184EAB" w:rsidRPr="00184EAB" w:rsidRDefault="00184EAB" w:rsidP="00184EAB">
                      <w:pPr>
                        <w:spacing w:after="0" w:line="240" w:lineRule="auto"/>
                        <w:jc w:val="center"/>
                        <w:rPr>
                          <w:rFonts w:ascii="Book Antiqua" w:hAnsi="Book Antiqua" w:cs="Times New Roman"/>
                          <w:sz w:val="12"/>
                          <w:szCs w:val="12"/>
                        </w:rPr>
                      </w:pPr>
                    </w:p>
                    <w:p w14:paraId="7B0F11C7" w14:textId="77777777" w:rsidR="00184EAB" w:rsidRPr="00184EAB" w:rsidRDefault="00184EAB" w:rsidP="00184EAB">
                      <w:pPr>
                        <w:spacing w:after="0" w:line="240" w:lineRule="auto"/>
                        <w:jc w:val="center"/>
                        <w:rPr>
                          <w:rFonts w:ascii="Book Antiqua" w:hAnsi="Book Antiqua" w:cs="Times New Roman"/>
                          <w:sz w:val="12"/>
                          <w:szCs w:val="12"/>
                        </w:rPr>
                      </w:pPr>
                    </w:p>
                    <w:p w14:paraId="6B82D19B" w14:textId="77777777" w:rsidR="00963A4B" w:rsidRPr="00184EAB" w:rsidRDefault="00963A4B" w:rsidP="00963A4B">
                      <w:pPr>
                        <w:spacing w:after="0" w:line="240" w:lineRule="auto"/>
                        <w:jc w:val="center"/>
                        <w:rPr>
                          <w:rFonts w:ascii="Book Antiqua" w:hAnsi="Book Antiqua" w:cs="Times New Roman"/>
                          <w:sz w:val="12"/>
                          <w:szCs w:val="12"/>
                        </w:rPr>
                      </w:pPr>
                      <w:r>
                        <w:rPr>
                          <w:rFonts w:ascii="Book Antiqua" w:hAnsi="Book Antiqua" w:cs="Times New Roman"/>
                          <w:sz w:val="12"/>
                          <w:szCs w:val="12"/>
                        </w:rPr>
                        <w:t>Harry Joseph</w:t>
                      </w:r>
                    </w:p>
                    <w:p w14:paraId="14B01575" w14:textId="77777777" w:rsidR="00963A4B" w:rsidRPr="00184EAB" w:rsidRDefault="00963A4B" w:rsidP="00963A4B">
                      <w:pPr>
                        <w:spacing w:after="0" w:line="240" w:lineRule="auto"/>
                        <w:jc w:val="center"/>
                        <w:rPr>
                          <w:rFonts w:ascii="Book Antiqua" w:hAnsi="Book Antiqua" w:cs="Times New Roman"/>
                          <w:sz w:val="12"/>
                          <w:szCs w:val="12"/>
                        </w:rPr>
                      </w:pPr>
                      <w:r w:rsidRPr="00184EAB">
                        <w:rPr>
                          <w:rFonts w:ascii="Book Antiqua" w:hAnsi="Book Antiqua" w:cs="Times New Roman"/>
                          <w:sz w:val="12"/>
                          <w:szCs w:val="12"/>
                        </w:rPr>
                        <w:t>Chairman</w:t>
                      </w:r>
                    </w:p>
                    <w:p w14:paraId="4233DD94" w14:textId="77777777" w:rsidR="00963A4B" w:rsidRDefault="00963A4B" w:rsidP="00963A4B">
                      <w:pPr>
                        <w:spacing w:after="0" w:line="240" w:lineRule="auto"/>
                        <w:jc w:val="center"/>
                        <w:rPr>
                          <w:rFonts w:ascii="Book Antiqua" w:hAnsi="Book Antiqua" w:cs="Times New Roman"/>
                          <w:sz w:val="12"/>
                          <w:szCs w:val="12"/>
                        </w:rPr>
                      </w:pPr>
                    </w:p>
                    <w:p w14:paraId="5AC859D2" w14:textId="77777777" w:rsidR="00963A4B" w:rsidRPr="00184EAB" w:rsidRDefault="00963A4B" w:rsidP="00963A4B">
                      <w:pPr>
                        <w:spacing w:after="0" w:line="240" w:lineRule="auto"/>
                        <w:jc w:val="center"/>
                        <w:rPr>
                          <w:rFonts w:ascii="Book Antiqua" w:hAnsi="Book Antiqua" w:cs="Times New Roman"/>
                          <w:sz w:val="12"/>
                          <w:szCs w:val="12"/>
                        </w:rPr>
                      </w:pPr>
                    </w:p>
                    <w:p w14:paraId="532AAC13" w14:textId="77777777" w:rsidR="00963A4B" w:rsidRPr="00184EAB" w:rsidRDefault="00963A4B" w:rsidP="00963A4B">
                      <w:pPr>
                        <w:spacing w:after="0" w:line="240" w:lineRule="auto"/>
                        <w:jc w:val="center"/>
                        <w:rPr>
                          <w:rFonts w:ascii="Book Antiqua" w:hAnsi="Book Antiqua" w:cs="Times New Roman"/>
                          <w:sz w:val="12"/>
                          <w:szCs w:val="12"/>
                        </w:rPr>
                      </w:pPr>
                      <w:r>
                        <w:rPr>
                          <w:rFonts w:ascii="Book Antiqua" w:hAnsi="Book Antiqua" w:cs="Times New Roman"/>
                          <w:sz w:val="12"/>
                          <w:szCs w:val="12"/>
                        </w:rPr>
                        <w:t>William Martin</w:t>
                      </w:r>
                    </w:p>
                    <w:p w14:paraId="27182620" w14:textId="77777777" w:rsidR="00963A4B" w:rsidRPr="00184EAB" w:rsidRDefault="00963A4B" w:rsidP="00963A4B">
                      <w:pPr>
                        <w:spacing w:after="0" w:line="240" w:lineRule="auto"/>
                        <w:jc w:val="center"/>
                        <w:rPr>
                          <w:rFonts w:ascii="Book Antiqua" w:hAnsi="Book Antiqua" w:cs="Times New Roman"/>
                          <w:sz w:val="12"/>
                          <w:szCs w:val="12"/>
                        </w:rPr>
                      </w:pPr>
                      <w:r w:rsidRPr="00184EAB">
                        <w:rPr>
                          <w:rFonts w:ascii="Book Antiqua" w:hAnsi="Book Antiqua" w:cs="Times New Roman"/>
                          <w:sz w:val="12"/>
                          <w:szCs w:val="12"/>
                        </w:rPr>
                        <w:t>Vice-Chairman</w:t>
                      </w:r>
                    </w:p>
                    <w:p w14:paraId="647B6F91" w14:textId="77777777" w:rsidR="00963A4B" w:rsidRDefault="00963A4B" w:rsidP="00963A4B">
                      <w:pPr>
                        <w:spacing w:after="0" w:line="240" w:lineRule="auto"/>
                        <w:jc w:val="center"/>
                        <w:rPr>
                          <w:rFonts w:ascii="Book Antiqua" w:hAnsi="Book Antiqua" w:cs="Times New Roman"/>
                          <w:sz w:val="12"/>
                          <w:szCs w:val="12"/>
                        </w:rPr>
                      </w:pPr>
                    </w:p>
                    <w:p w14:paraId="6E73F4A0" w14:textId="77777777" w:rsidR="00963A4B" w:rsidRPr="00184EAB" w:rsidRDefault="00963A4B" w:rsidP="00963A4B">
                      <w:pPr>
                        <w:spacing w:after="0" w:line="240" w:lineRule="auto"/>
                        <w:jc w:val="center"/>
                        <w:rPr>
                          <w:rFonts w:ascii="Book Antiqua" w:hAnsi="Book Antiqua" w:cs="Times New Roman"/>
                          <w:sz w:val="12"/>
                          <w:szCs w:val="12"/>
                        </w:rPr>
                      </w:pPr>
                    </w:p>
                    <w:p w14:paraId="717C8DFE" w14:textId="77777777" w:rsidR="00963A4B" w:rsidRPr="00184EAB" w:rsidRDefault="00963A4B" w:rsidP="00963A4B">
                      <w:pPr>
                        <w:spacing w:after="0" w:line="240" w:lineRule="auto"/>
                        <w:jc w:val="center"/>
                        <w:rPr>
                          <w:rFonts w:ascii="Book Antiqua" w:hAnsi="Book Antiqua" w:cs="Times New Roman"/>
                          <w:sz w:val="12"/>
                          <w:szCs w:val="12"/>
                        </w:rPr>
                      </w:pPr>
                      <w:r>
                        <w:rPr>
                          <w:rFonts w:ascii="Book Antiqua" w:hAnsi="Book Antiqua" w:cs="Times New Roman"/>
                          <w:sz w:val="12"/>
                          <w:szCs w:val="12"/>
                        </w:rPr>
                        <w:t>Beverly Beal</w:t>
                      </w:r>
                    </w:p>
                    <w:p w14:paraId="52602A74" w14:textId="58DD10EC" w:rsidR="00963A4B" w:rsidRPr="00184EAB" w:rsidRDefault="00963A4B" w:rsidP="00963A4B">
                      <w:pPr>
                        <w:spacing w:after="0" w:line="240" w:lineRule="auto"/>
                        <w:jc w:val="center"/>
                        <w:rPr>
                          <w:rFonts w:ascii="Book Antiqua" w:hAnsi="Book Antiqua" w:cs="Times New Roman"/>
                          <w:sz w:val="12"/>
                          <w:szCs w:val="12"/>
                        </w:rPr>
                      </w:pPr>
                      <w:r w:rsidRPr="00184EAB">
                        <w:rPr>
                          <w:rFonts w:ascii="Book Antiqua" w:hAnsi="Book Antiqua" w:cs="Times New Roman"/>
                          <w:sz w:val="12"/>
                          <w:szCs w:val="12"/>
                        </w:rPr>
                        <w:t>Treasurer</w:t>
                      </w:r>
                      <w:r w:rsidR="00FA6BB2">
                        <w:rPr>
                          <w:rFonts w:ascii="Book Antiqua" w:hAnsi="Book Antiqua" w:cs="Times New Roman"/>
                          <w:sz w:val="12"/>
                          <w:szCs w:val="12"/>
                        </w:rPr>
                        <w:t xml:space="preserve">       </w:t>
                      </w:r>
                    </w:p>
                    <w:p w14:paraId="4E49949C" w14:textId="77777777" w:rsidR="00963A4B" w:rsidRDefault="00963A4B" w:rsidP="00963A4B">
                      <w:pPr>
                        <w:spacing w:after="0" w:line="240" w:lineRule="auto"/>
                        <w:jc w:val="center"/>
                        <w:rPr>
                          <w:rFonts w:ascii="Book Antiqua" w:hAnsi="Book Antiqua" w:cs="Times New Roman"/>
                          <w:sz w:val="12"/>
                          <w:szCs w:val="12"/>
                        </w:rPr>
                      </w:pPr>
                    </w:p>
                    <w:p w14:paraId="77D6F0CC" w14:textId="77777777" w:rsidR="00963A4B" w:rsidRPr="00184EAB" w:rsidRDefault="00963A4B" w:rsidP="00963A4B">
                      <w:pPr>
                        <w:spacing w:after="0" w:line="240" w:lineRule="auto"/>
                        <w:jc w:val="center"/>
                        <w:rPr>
                          <w:rFonts w:ascii="Book Antiqua" w:hAnsi="Book Antiqua" w:cs="Times New Roman"/>
                          <w:sz w:val="12"/>
                          <w:szCs w:val="12"/>
                        </w:rPr>
                      </w:pPr>
                    </w:p>
                    <w:p w14:paraId="0BE0B0EF" w14:textId="7E5CF370" w:rsidR="00963A4B" w:rsidRPr="00184EAB" w:rsidRDefault="006C5B29" w:rsidP="00963A4B">
                      <w:pPr>
                        <w:spacing w:after="0" w:line="240" w:lineRule="auto"/>
                        <w:jc w:val="center"/>
                        <w:rPr>
                          <w:rFonts w:ascii="Book Antiqua" w:hAnsi="Book Antiqua" w:cs="Times New Roman"/>
                          <w:sz w:val="12"/>
                          <w:szCs w:val="12"/>
                        </w:rPr>
                      </w:pPr>
                      <w:r>
                        <w:rPr>
                          <w:rFonts w:ascii="Book Antiqua" w:hAnsi="Book Antiqua" w:cs="Times New Roman"/>
                          <w:sz w:val="12"/>
                          <w:szCs w:val="12"/>
                        </w:rPr>
                        <w:t>Timothy Mahoney</w:t>
                      </w:r>
                    </w:p>
                    <w:p w14:paraId="45F066D0" w14:textId="77777777" w:rsidR="00963A4B" w:rsidRPr="00184EAB" w:rsidRDefault="00963A4B" w:rsidP="00963A4B">
                      <w:pPr>
                        <w:spacing w:after="0" w:line="240" w:lineRule="auto"/>
                        <w:jc w:val="center"/>
                        <w:rPr>
                          <w:rFonts w:ascii="Book Antiqua" w:hAnsi="Book Antiqua" w:cs="Times New Roman"/>
                          <w:sz w:val="12"/>
                          <w:szCs w:val="12"/>
                        </w:rPr>
                      </w:pPr>
                      <w:r w:rsidRPr="00184EAB">
                        <w:rPr>
                          <w:rFonts w:ascii="Book Antiqua" w:hAnsi="Book Antiqua" w:cs="Times New Roman"/>
                          <w:sz w:val="12"/>
                          <w:szCs w:val="12"/>
                        </w:rPr>
                        <w:t>Asst. Treasurer</w:t>
                      </w:r>
                    </w:p>
                    <w:p w14:paraId="32A516ED" w14:textId="77777777" w:rsidR="00963A4B" w:rsidRDefault="00963A4B" w:rsidP="00963A4B">
                      <w:pPr>
                        <w:spacing w:after="0" w:line="240" w:lineRule="auto"/>
                        <w:jc w:val="center"/>
                        <w:rPr>
                          <w:rFonts w:ascii="Book Antiqua" w:hAnsi="Book Antiqua" w:cs="Times New Roman"/>
                          <w:sz w:val="12"/>
                          <w:szCs w:val="12"/>
                        </w:rPr>
                      </w:pPr>
                    </w:p>
                    <w:p w14:paraId="026D4204" w14:textId="77777777" w:rsidR="00963A4B" w:rsidRPr="00184EAB" w:rsidRDefault="00963A4B" w:rsidP="00963A4B">
                      <w:pPr>
                        <w:spacing w:after="0" w:line="240" w:lineRule="auto"/>
                        <w:jc w:val="center"/>
                        <w:rPr>
                          <w:rFonts w:ascii="Book Antiqua" w:hAnsi="Book Antiqua" w:cs="Times New Roman"/>
                          <w:sz w:val="12"/>
                          <w:szCs w:val="12"/>
                        </w:rPr>
                      </w:pPr>
                    </w:p>
                    <w:p w14:paraId="348A449B" w14:textId="29F2961B" w:rsidR="00963A4B" w:rsidRPr="00184EAB" w:rsidRDefault="00254F20" w:rsidP="00963A4B">
                      <w:pPr>
                        <w:spacing w:after="0" w:line="240" w:lineRule="auto"/>
                        <w:jc w:val="center"/>
                        <w:rPr>
                          <w:rFonts w:ascii="Book Antiqua" w:hAnsi="Book Antiqua" w:cs="Times New Roman"/>
                          <w:sz w:val="12"/>
                          <w:szCs w:val="12"/>
                        </w:rPr>
                      </w:pPr>
                      <w:r>
                        <w:rPr>
                          <w:rFonts w:ascii="Book Antiqua" w:hAnsi="Book Antiqua" w:cs="Times New Roman"/>
                          <w:sz w:val="12"/>
                          <w:szCs w:val="12"/>
                        </w:rPr>
                        <w:t>Freeda Pace</w:t>
                      </w:r>
                    </w:p>
                    <w:p w14:paraId="3776CE25" w14:textId="4A713BCB" w:rsidR="00963A4B" w:rsidRPr="00184EAB" w:rsidRDefault="00963A4B" w:rsidP="00963A4B">
                      <w:pPr>
                        <w:spacing w:after="0" w:line="240" w:lineRule="auto"/>
                        <w:jc w:val="center"/>
                        <w:rPr>
                          <w:rFonts w:ascii="Book Antiqua" w:hAnsi="Book Antiqua" w:cs="Times New Roman"/>
                          <w:sz w:val="12"/>
                          <w:szCs w:val="12"/>
                        </w:rPr>
                      </w:pPr>
                      <w:r w:rsidRPr="00184EAB">
                        <w:rPr>
                          <w:rFonts w:ascii="Book Antiqua" w:hAnsi="Book Antiqua" w:cs="Times New Roman"/>
                          <w:sz w:val="12"/>
                          <w:szCs w:val="12"/>
                        </w:rPr>
                        <w:t>Secretary</w:t>
                      </w:r>
                    </w:p>
                    <w:p w14:paraId="1E678784" w14:textId="77777777" w:rsidR="00184EAB" w:rsidRPr="00184EAB" w:rsidRDefault="00184EAB" w:rsidP="00184EAB">
                      <w:pPr>
                        <w:spacing w:after="0" w:line="240" w:lineRule="auto"/>
                        <w:jc w:val="center"/>
                        <w:rPr>
                          <w:rFonts w:ascii="Book Antiqua" w:hAnsi="Book Antiqua" w:cs="Times New Roman"/>
                          <w:sz w:val="12"/>
                          <w:szCs w:val="12"/>
                        </w:rPr>
                      </w:pPr>
                    </w:p>
                    <w:p w14:paraId="04C68F46" w14:textId="77777777" w:rsidR="00184EAB" w:rsidRPr="00184EAB" w:rsidRDefault="00184EAB" w:rsidP="00184EAB">
                      <w:pPr>
                        <w:spacing w:after="0" w:line="240" w:lineRule="auto"/>
                        <w:jc w:val="center"/>
                        <w:rPr>
                          <w:rFonts w:ascii="Book Antiqua" w:hAnsi="Book Antiqua" w:cs="Times New Roman"/>
                          <w:sz w:val="12"/>
                          <w:szCs w:val="12"/>
                        </w:rPr>
                      </w:pPr>
                    </w:p>
                    <w:p w14:paraId="50732C5F" w14:textId="77777777" w:rsidR="00184EAB" w:rsidRPr="00184EAB" w:rsidRDefault="00184EAB" w:rsidP="00184EAB">
                      <w:pPr>
                        <w:spacing w:after="0" w:line="240" w:lineRule="auto"/>
                        <w:jc w:val="center"/>
                        <w:rPr>
                          <w:rFonts w:ascii="Book Antiqua" w:hAnsi="Book Antiqua" w:cs="Times New Roman"/>
                          <w:sz w:val="12"/>
                          <w:szCs w:val="12"/>
                        </w:rPr>
                      </w:pPr>
                    </w:p>
                    <w:p w14:paraId="6D7A1E56" w14:textId="77777777" w:rsidR="00184EAB" w:rsidRPr="00184EAB" w:rsidRDefault="00184EAB" w:rsidP="00184EAB">
                      <w:pPr>
                        <w:spacing w:after="0" w:line="240" w:lineRule="auto"/>
                        <w:jc w:val="center"/>
                        <w:rPr>
                          <w:rFonts w:ascii="Book Antiqua" w:hAnsi="Book Antiqua" w:cs="Times New Roman"/>
                          <w:sz w:val="12"/>
                          <w:szCs w:val="12"/>
                        </w:rPr>
                      </w:pPr>
                    </w:p>
                    <w:p w14:paraId="00EAC3AE" w14:textId="77777777" w:rsidR="00184EAB" w:rsidRPr="00184EAB" w:rsidRDefault="00184EAB" w:rsidP="00184EAB">
                      <w:pPr>
                        <w:spacing w:after="0" w:line="240" w:lineRule="auto"/>
                        <w:jc w:val="center"/>
                        <w:rPr>
                          <w:rFonts w:ascii="Book Antiqua" w:hAnsi="Book Antiqua" w:cs="Times New Roman"/>
                          <w:sz w:val="12"/>
                          <w:szCs w:val="12"/>
                        </w:rPr>
                      </w:pPr>
                      <w:r w:rsidRPr="00184EAB">
                        <w:rPr>
                          <w:rFonts w:ascii="Book Antiqua" w:hAnsi="Book Antiqua" w:cs="Times New Roman"/>
                          <w:sz w:val="12"/>
                          <w:szCs w:val="12"/>
                        </w:rPr>
                        <w:t>Davis &amp; Davis</w:t>
                      </w:r>
                    </w:p>
                    <w:p w14:paraId="49619632" w14:textId="77777777" w:rsidR="00184EAB" w:rsidRPr="00184EAB" w:rsidRDefault="00184EAB" w:rsidP="00184EAB">
                      <w:pPr>
                        <w:spacing w:after="0" w:line="240" w:lineRule="auto"/>
                        <w:jc w:val="center"/>
                        <w:rPr>
                          <w:rFonts w:ascii="Book Antiqua" w:hAnsi="Book Antiqua" w:cs="Times New Roman"/>
                          <w:sz w:val="12"/>
                          <w:szCs w:val="12"/>
                        </w:rPr>
                      </w:pPr>
                      <w:r w:rsidRPr="00184EAB">
                        <w:rPr>
                          <w:rFonts w:ascii="Book Antiqua" w:hAnsi="Book Antiqua" w:cs="Times New Roman"/>
                          <w:sz w:val="12"/>
                          <w:szCs w:val="12"/>
                        </w:rPr>
                        <w:t>Attorneys at Law</w:t>
                      </w:r>
                    </w:p>
                    <w:p w14:paraId="3FCBC78B" w14:textId="77777777" w:rsidR="00184EAB" w:rsidRPr="00184EAB" w:rsidRDefault="00184EAB" w:rsidP="00184EAB">
                      <w:pPr>
                        <w:spacing w:after="0" w:line="240" w:lineRule="auto"/>
                        <w:jc w:val="center"/>
                        <w:rPr>
                          <w:rFonts w:ascii="Book Antiqua" w:hAnsi="Book Antiqua" w:cs="Times New Roman"/>
                          <w:sz w:val="12"/>
                          <w:szCs w:val="12"/>
                        </w:rPr>
                      </w:pPr>
                    </w:p>
                    <w:p w14:paraId="07B2FA76" w14:textId="77777777" w:rsidR="00184EAB" w:rsidRPr="00184EAB" w:rsidRDefault="00184EAB" w:rsidP="00184EAB">
                      <w:pPr>
                        <w:spacing w:after="0" w:line="240" w:lineRule="auto"/>
                        <w:jc w:val="center"/>
                        <w:rPr>
                          <w:rFonts w:ascii="Book Antiqua" w:hAnsi="Book Antiqua" w:cs="Times New Roman"/>
                          <w:sz w:val="12"/>
                          <w:szCs w:val="12"/>
                        </w:rPr>
                      </w:pPr>
                    </w:p>
                    <w:p w14:paraId="783F47F9" w14:textId="77777777" w:rsidR="003E5616" w:rsidRDefault="003E5616" w:rsidP="00184EAB">
                      <w:pPr>
                        <w:spacing w:after="0" w:line="240" w:lineRule="auto"/>
                        <w:jc w:val="center"/>
                        <w:rPr>
                          <w:rFonts w:ascii="Book Antiqua" w:hAnsi="Book Antiqua" w:cs="Times New Roman"/>
                          <w:sz w:val="12"/>
                          <w:szCs w:val="12"/>
                        </w:rPr>
                      </w:pPr>
                    </w:p>
                    <w:p w14:paraId="2EB903C2" w14:textId="77777777" w:rsidR="003E5616" w:rsidRDefault="003E5616" w:rsidP="00184EAB">
                      <w:pPr>
                        <w:spacing w:after="0" w:line="240" w:lineRule="auto"/>
                        <w:jc w:val="center"/>
                        <w:rPr>
                          <w:rFonts w:ascii="Book Antiqua" w:hAnsi="Book Antiqua" w:cs="Times New Roman"/>
                          <w:sz w:val="12"/>
                          <w:szCs w:val="12"/>
                        </w:rPr>
                      </w:pPr>
                    </w:p>
                    <w:p w14:paraId="0AD1FD53" w14:textId="77777777" w:rsidR="003E5616" w:rsidRDefault="003E5616" w:rsidP="00184EAB">
                      <w:pPr>
                        <w:spacing w:after="0" w:line="240" w:lineRule="auto"/>
                        <w:jc w:val="center"/>
                        <w:rPr>
                          <w:rFonts w:ascii="Book Antiqua" w:hAnsi="Book Antiqua" w:cs="Times New Roman"/>
                          <w:sz w:val="12"/>
                          <w:szCs w:val="12"/>
                        </w:rPr>
                      </w:pPr>
                    </w:p>
                    <w:p w14:paraId="34F01672" w14:textId="77777777" w:rsidR="003E5616" w:rsidRDefault="003E5616" w:rsidP="00184EAB">
                      <w:pPr>
                        <w:spacing w:after="0" w:line="240" w:lineRule="auto"/>
                        <w:jc w:val="center"/>
                        <w:rPr>
                          <w:rFonts w:ascii="Book Antiqua" w:hAnsi="Book Antiqua" w:cs="Times New Roman"/>
                          <w:sz w:val="12"/>
                          <w:szCs w:val="12"/>
                        </w:rPr>
                      </w:pPr>
                    </w:p>
                    <w:p w14:paraId="7999DD37" w14:textId="77777777" w:rsidR="003E5616" w:rsidRDefault="003E5616" w:rsidP="00184EAB">
                      <w:pPr>
                        <w:spacing w:after="0" w:line="240" w:lineRule="auto"/>
                        <w:jc w:val="center"/>
                        <w:rPr>
                          <w:rFonts w:ascii="Book Antiqua" w:hAnsi="Book Antiqua" w:cs="Times New Roman"/>
                          <w:sz w:val="12"/>
                          <w:szCs w:val="12"/>
                        </w:rPr>
                      </w:pPr>
                    </w:p>
                    <w:p w14:paraId="1EC883F7" w14:textId="77777777" w:rsidR="003E5616" w:rsidRDefault="003E5616" w:rsidP="00184EAB">
                      <w:pPr>
                        <w:spacing w:after="0" w:line="240" w:lineRule="auto"/>
                        <w:jc w:val="center"/>
                        <w:rPr>
                          <w:rFonts w:ascii="Book Antiqua" w:hAnsi="Book Antiqua" w:cs="Times New Roman"/>
                          <w:sz w:val="12"/>
                          <w:szCs w:val="12"/>
                        </w:rPr>
                      </w:pPr>
                    </w:p>
                    <w:p w14:paraId="0D7B4D4F" w14:textId="77777777" w:rsidR="003E5616" w:rsidRDefault="003E5616" w:rsidP="00184EAB">
                      <w:pPr>
                        <w:spacing w:after="0" w:line="240" w:lineRule="auto"/>
                        <w:jc w:val="center"/>
                        <w:rPr>
                          <w:rFonts w:ascii="Book Antiqua" w:hAnsi="Book Antiqua" w:cs="Times New Roman"/>
                          <w:sz w:val="12"/>
                          <w:szCs w:val="12"/>
                        </w:rPr>
                      </w:pPr>
                    </w:p>
                    <w:p w14:paraId="4E519A7A" w14:textId="77777777" w:rsidR="003E5616" w:rsidRDefault="003E5616" w:rsidP="00184EAB">
                      <w:pPr>
                        <w:spacing w:after="0" w:line="240" w:lineRule="auto"/>
                        <w:jc w:val="center"/>
                        <w:rPr>
                          <w:rFonts w:ascii="Book Antiqua" w:hAnsi="Book Antiqua" w:cs="Times New Roman"/>
                          <w:sz w:val="12"/>
                          <w:szCs w:val="12"/>
                        </w:rPr>
                      </w:pPr>
                    </w:p>
                    <w:p w14:paraId="2BA01ECD" w14:textId="77777777" w:rsidR="003E5616" w:rsidRDefault="003E5616" w:rsidP="00184EAB">
                      <w:pPr>
                        <w:spacing w:after="0" w:line="240" w:lineRule="auto"/>
                        <w:jc w:val="center"/>
                        <w:rPr>
                          <w:rFonts w:ascii="Book Antiqua" w:hAnsi="Book Antiqua" w:cs="Times New Roman"/>
                          <w:sz w:val="12"/>
                          <w:szCs w:val="12"/>
                        </w:rPr>
                      </w:pPr>
                    </w:p>
                    <w:p w14:paraId="38CA6834" w14:textId="77777777" w:rsidR="003E5616" w:rsidRDefault="003E5616" w:rsidP="00184EAB">
                      <w:pPr>
                        <w:spacing w:after="0" w:line="240" w:lineRule="auto"/>
                        <w:jc w:val="center"/>
                        <w:rPr>
                          <w:rFonts w:ascii="Book Antiqua" w:hAnsi="Book Antiqua" w:cs="Times New Roman"/>
                          <w:sz w:val="12"/>
                          <w:szCs w:val="12"/>
                        </w:rPr>
                      </w:pPr>
                    </w:p>
                    <w:p w14:paraId="480C628A" w14:textId="77777777" w:rsidR="003E5616" w:rsidRDefault="003E5616" w:rsidP="00184EAB">
                      <w:pPr>
                        <w:spacing w:after="0" w:line="240" w:lineRule="auto"/>
                        <w:jc w:val="center"/>
                        <w:rPr>
                          <w:rFonts w:ascii="Book Antiqua" w:hAnsi="Book Antiqua" w:cs="Times New Roman"/>
                          <w:sz w:val="12"/>
                          <w:szCs w:val="12"/>
                        </w:rPr>
                      </w:pPr>
                    </w:p>
                    <w:p w14:paraId="1E2D2532" w14:textId="77777777" w:rsidR="003E5616" w:rsidRDefault="003E5616" w:rsidP="00184EAB">
                      <w:pPr>
                        <w:spacing w:after="0" w:line="240" w:lineRule="auto"/>
                        <w:jc w:val="center"/>
                        <w:rPr>
                          <w:rFonts w:ascii="Book Antiqua" w:hAnsi="Book Antiqua" w:cs="Times New Roman"/>
                          <w:sz w:val="12"/>
                          <w:szCs w:val="12"/>
                        </w:rPr>
                      </w:pPr>
                    </w:p>
                    <w:p w14:paraId="44F8B991" w14:textId="77777777" w:rsidR="003E5616" w:rsidRDefault="003E5616" w:rsidP="00184EAB">
                      <w:pPr>
                        <w:spacing w:after="0" w:line="240" w:lineRule="auto"/>
                        <w:jc w:val="center"/>
                        <w:rPr>
                          <w:rFonts w:ascii="Book Antiqua" w:hAnsi="Book Antiqua" w:cs="Times New Roman"/>
                          <w:sz w:val="12"/>
                          <w:szCs w:val="12"/>
                        </w:rPr>
                      </w:pPr>
                    </w:p>
                    <w:p w14:paraId="14F3D7AE" w14:textId="77777777" w:rsidR="003E5616" w:rsidRDefault="003E5616" w:rsidP="00184EAB">
                      <w:pPr>
                        <w:spacing w:after="0" w:line="240" w:lineRule="auto"/>
                        <w:jc w:val="center"/>
                        <w:rPr>
                          <w:rFonts w:ascii="Book Antiqua" w:hAnsi="Book Antiqua" w:cs="Times New Roman"/>
                          <w:sz w:val="12"/>
                          <w:szCs w:val="12"/>
                        </w:rPr>
                      </w:pPr>
                    </w:p>
                    <w:p w14:paraId="69A5E62E" w14:textId="77777777" w:rsidR="003E5616" w:rsidRDefault="003E5616" w:rsidP="00184EAB">
                      <w:pPr>
                        <w:spacing w:after="0" w:line="240" w:lineRule="auto"/>
                        <w:jc w:val="center"/>
                        <w:rPr>
                          <w:rFonts w:ascii="Book Antiqua" w:hAnsi="Book Antiqua" w:cs="Times New Roman"/>
                          <w:sz w:val="12"/>
                          <w:szCs w:val="12"/>
                        </w:rPr>
                      </w:pPr>
                    </w:p>
                    <w:p w14:paraId="1C7C66DA" w14:textId="77777777" w:rsidR="003E5616" w:rsidRDefault="003E5616" w:rsidP="00184EAB">
                      <w:pPr>
                        <w:spacing w:after="0" w:line="240" w:lineRule="auto"/>
                        <w:jc w:val="center"/>
                        <w:rPr>
                          <w:rFonts w:ascii="Book Antiqua" w:hAnsi="Book Antiqua" w:cs="Times New Roman"/>
                          <w:sz w:val="12"/>
                          <w:szCs w:val="12"/>
                        </w:rPr>
                      </w:pPr>
                    </w:p>
                    <w:p w14:paraId="6B828180" w14:textId="77777777" w:rsidR="003E5616" w:rsidRDefault="003E5616" w:rsidP="00184EAB">
                      <w:pPr>
                        <w:spacing w:after="0" w:line="240" w:lineRule="auto"/>
                        <w:jc w:val="center"/>
                        <w:rPr>
                          <w:rFonts w:ascii="Book Antiqua" w:hAnsi="Book Antiqua" w:cs="Times New Roman"/>
                          <w:sz w:val="12"/>
                          <w:szCs w:val="12"/>
                        </w:rPr>
                      </w:pPr>
                    </w:p>
                    <w:p w14:paraId="08AEF035" w14:textId="77777777" w:rsidR="003E5616" w:rsidRDefault="003E5616" w:rsidP="00184EAB">
                      <w:pPr>
                        <w:spacing w:after="0" w:line="240" w:lineRule="auto"/>
                        <w:jc w:val="center"/>
                        <w:rPr>
                          <w:rFonts w:ascii="Book Antiqua" w:hAnsi="Book Antiqua" w:cs="Times New Roman"/>
                          <w:sz w:val="12"/>
                          <w:szCs w:val="12"/>
                        </w:rPr>
                      </w:pPr>
                    </w:p>
                    <w:p w14:paraId="3A41D987" w14:textId="77777777" w:rsidR="003E5616" w:rsidRDefault="003E5616" w:rsidP="00184EAB">
                      <w:pPr>
                        <w:spacing w:after="0" w:line="240" w:lineRule="auto"/>
                        <w:jc w:val="center"/>
                        <w:rPr>
                          <w:rFonts w:ascii="Book Antiqua" w:hAnsi="Book Antiqua" w:cs="Times New Roman"/>
                          <w:sz w:val="12"/>
                          <w:szCs w:val="12"/>
                        </w:rPr>
                      </w:pPr>
                    </w:p>
                    <w:p w14:paraId="0B42D355" w14:textId="77777777" w:rsidR="003E5616" w:rsidRDefault="003E5616" w:rsidP="00184EAB">
                      <w:pPr>
                        <w:spacing w:after="0" w:line="240" w:lineRule="auto"/>
                        <w:jc w:val="center"/>
                        <w:rPr>
                          <w:rFonts w:ascii="Book Antiqua" w:hAnsi="Book Antiqua" w:cs="Times New Roman"/>
                          <w:sz w:val="12"/>
                          <w:szCs w:val="12"/>
                        </w:rPr>
                      </w:pPr>
                    </w:p>
                    <w:p w14:paraId="1DB21BB4" w14:textId="77777777" w:rsidR="003E5616" w:rsidRPr="00184EAB" w:rsidRDefault="003E5616" w:rsidP="00184EAB">
                      <w:pPr>
                        <w:spacing w:after="0" w:line="240" w:lineRule="auto"/>
                        <w:jc w:val="center"/>
                        <w:rPr>
                          <w:rFonts w:ascii="Times New Roman" w:hAnsi="Times New Roman" w:cs="Times New Roman"/>
                          <w:sz w:val="16"/>
                          <w:szCs w:val="16"/>
                        </w:rPr>
                      </w:pPr>
                    </w:p>
                  </w:txbxContent>
                </v:textbox>
              </v:shape>
            </w:pict>
          </mc:Fallback>
        </mc:AlternateContent>
      </w:r>
      <w:r w:rsidR="00C04190">
        <w:rPr>
          <w:noProof/>
        </w:rPr>
        <mc:AlternateContent>
          <mc:Choice Requires="wps">
            <w:drawing>
              <wp:anchor distT="0" distB="0" distL="114300" distR="114300" simplePos="0" relativeHeight="251660288" behindDoc="0" locked="0" layoutInCell="0" allowOverlap="1" wp14:anchorId="4AEC5A96" wp14:editId="0B8CBBDF">
                <wp:simplePos x="0" y="0"/>
                <wp:positionH relativeFrom="column">
                  <wp:posOffset>730250</wp:posOffset>
                </wp:positionH>
                <wp:positionV relativeFrom="paragraph">
                  <wp:posOffset>82963</wp:posOffset>
                </wp:positionV>
                <wp:extent cx="12065" cy="6981190"/>
                <wp:effectExtent l="0" t="0" r="2603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69811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8E23E" w14:textId="3F1E388C" w:rsidR="00A50B8F" w:rsidRDefault="00A50B8F" w:rsidP="00A50B8F">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C5A96" id="Rectangle 5" o:spid="_x0000_s1028" style="position:absolute;left:0;text-align:left;margin-left:57.5pt;margin-top:6.55pt;width:.95pt;height:54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" o:allowincell="f" fillcolor="black" stroked="f">
                <v:textbox>
                  <w:txbxContent>
                    <w:p w14:paraId="2878E23E" w14:textId="3F1E388C" w:rsidR="00A50B8F" w:rsidRDefault="00A50B8F" w:rsidP="00A50B8F">
                      <w:pPr>
                        <w:jc w:val="center"/>
                      </w:pPr>
                      <w:r>
                        <w:t xml:space="preserve"> </w:t>
                      </w:r>
                    </w:p>
                  </w:txbxContent>
                </v:textbox>
              </v:rect>
            </w:pict>
          </mc:Fallback>
        </mc:AlternateContent>
      </w:r>
      <w:r w:rsidR="00C04190" w:rsidRPr="00C04190">
        <w:rPr>
          <w:sz w:val="36"/>
          <w:szCs w:val="36"/>
        </w:rPr>
        <w:t>Notice to All FCHA Tenants</w:t>
      </w:r>
    </w:p>
    <w:p w14:paraId="1FFC3D4E" w14:textId="77777777" w:rsidR="006E402D" w:rsidRDefault="006E402D" w:rsidP="00CB66F8">
      <w:pPr>
        <w:pStyle w:val="Subtitle"/>
        <w:spacing w:after="0"/>
        <w:jc w:val="center"/>
      </w:pPr>
      <w:r>
        <w:t xml:space="preserve">Utility Allowance Revision and Flat Rent Update </w:t>
      </w:r>
    </w:p>
    <w:p w14:paraId="54311BE3" w14:textId="5027C3CE" w:rsidR="00C04190" w:rsidRPr="00C04190" w:rsidRDefault="00CB66F8" w:rsidP="006E402D">
      <w:pPr>
        <w:pStyle w:val="Subtitle"/>
        <w:jc w:val="center"/>
        <w:rPr>
          <w:rStyle w:val="Strong"/>
        </w:rPr>
      </w:pPr>
      <w:r>
        <w:rPr>
          <w:rStyle w:val="Strong"/>
        </w:rPr>
        <w:t>November 1, 2025</w:t>
      </w:r>
    </w:p>
    <w:p w14:paraId="2F037B2D" w14:textId="77777777" w:rsidR="00C04190" w:rsidRPr="00C04190" w:rsidRDefault="00C04190" w:rsidP="00C04190">
      <w:pPr>
        <w:tabs>
          <w:tab w:val="left" w:pos="1575"/>
          <w:tab w:val="left" w:pos="1620"/>
          <w:tab w:val="left" w:pos="1650"/>
        </w:tabs>
        <w:spacing w:after="0" w:line="240" w:lineRule="auto"/>
        <w:ind w:left="1627"/>
        <w:rPr>
          <w:rFonts w:cstheme="minorHAnsi"/>
        </w:rPr>
      </w:pPr>
      <w:r w:rsidRPr="00C04190">
        <w:rPr>
          <w:rFonts w:cstheme="minorHAnsi"/>
        </w:rPr>
        <w:t>In accordance with your lease, Part I, Section II, Lease and Amount of Rent:</w:t>
      </w:r>
    </w:p>
    <w:p w14:paraId="33993534" w14:textId="77777777" w:rsidR="00C04190" w:rsidRPr="00C04190" w:rsidRDefault="00C04190" w:rsidP="00C04190">
      <w:pPr>
        <w:tabs>
          <w:tab w:val="left" w:pos="1575"/>
          <w:tab w:val="left" w:pos="1620"/>
          <w:tab w:val="left" w:pos="1650"/>
        </w:tabs>
        <w:spacing w:after="0" w:line="240" w:lineRule="auto"/>
        <w:ind w:left="1627"/>
        <w:rPr>
          <w:rFonts w:cstheme="minorHAnsi"/>
        </w:rPr>
      </w:pPr>
    </w:p>
    <w:p w14:paraId="179AED26" w14:textId="77777777" w:rsidR="00C04190" w:rsidRPr="00C04190" w:rsidRDefault="00C04190" w:rsidP="00C04190">
      <w:pPr>
        <w:numPr>
          <w:ilvl w:val="0"/>
          <w:numId w:val="5"/>
        </w:numPr>
        <w:tabs>
          <w:tab w:val="left" w:pos="1575"/>
          <w:tab w:val="left" w:pos="1620"/>
          <w:tab w:val="left" w:pos="1650"/>
        </w:tabs>
        <w:spacing w:after="0" w:line="240" w:lineRule="auto"/>
        <w:rPr>
          <w:rFonts w:cstheme="minorHAnsi"/>
        </w:rPr>
      </w:pPr>
      <w:r w:rsidRPr="00C04190">
        <w:rPr>
          <w:rFonts w:cstheme="minorHAnsi"/>
        </w:rPr>
        <w:t xml:space="preserve">The amount of the Total Tenant Payment and Tenant rent shall be determined by the FCHA in compliance with HUD regulations and requirements and in accordance with FCHA’s Admission and Occupancy Policy. </w:t>
      </w:r>
    </w:p>
    <w:p w14:paraId="2D889BCE" w14:textId="77777777" w:rsidR="00C04190" w:rsidRPr="00C04190" w:rsidRDefault="00C04190" w:rsidP="00C04190">
      <w:pPr>
        <w:tabs>
          <w:tab w:val="left" w:pos="1575"/>
          <w:tab w:val="left" w:pos="1620"/>
          <w:tab w:val="left" w:pos="1650"/>
        </w:tabs>
        <w:spacing w:after="0" w:line="240" w:lineRule="auto"/>
        <w:ind w:left="1627"/>
        <w:rPr>
          <w:rFonts w:cstheme="minorHAnsi"/>
        </w:rPr>
      </w:pPr>
    </w:p>
    <w:p w14:paraId="3A0F20B1" w14:textId="75D20486" w:rsidR="00C04190" w:rsidRPr="00EF5469" w:rsidRDefault="00C04190" w:rsidP="00C04190">
      <w:pPr>
        <w:tabs>
          <w:tab w:val="left" w:pos="1575"/>
          <w:tab w:val="left" w:pos="1620"/>
          <w:tab w:val="left" w:pos="1650"/>
        </w:tabs>
        <w:spacing w:after="0" w:line="240" w:lineRule="auto"/>
        <w:ind w:left="1627"/>
        <w:rPr>
          <w:rFonts w:cstheme="minorHAnsi"/>
          <w:b/>
          <w:bCs/>
        </w:rPr>
      </w:pPr>
      <w:r w:rsidRPr="00C04190">
        <w:rPr>
          <w:rFonts w:cstheme="minorHAnsi"/>
        </w:rPr>
        <w:t xml:space="preserve">As </w:t>
      </w:r>
      <w:r w:rsidR="00CB66F8" w:rsidRPr="00CB66F8">
        <w:rPr>
          <w:rFonts w:cstheme="minorHAnsi"/>
        </w:rPr>
        <w:t xml:space="preserve">required </w:t>
      </w:r>
      <w:r w:rsidRPr="00C04190">
        <w:rPr>
          <w:rFonts w:cstheme="minorHAnsi"/>
        </w:rPr>
        <w:t xml:space="preserve">per the FCHA Admission and Occupancy Policy, the </w:t>
      </w:r>
      <w:r w:rsidR="00CB66F8" w:rsidRPr="00CB66F8">
        <w:rPr>
          <w:rFonts w:cstheme="minorHAnsi"/>
        </w:rPr>
        <w:t>T</w:t>
      </w:r>
      <w:r w:rsidRPr="00C04190">
        <w:rPr>
          <w:rFonts w:cstheme="minorHAnsi"/>
        </w:rPr>
        <w:t xml:space="preserve">enant Furnished Utility Allowance </w:t>
      </w:r>
      <w:r w:rsidR="00CB66F8" w:rsidRPr="00CB66F8">
        <w:rPr>
          <w:rFonts w:cstheme="minorHAnsi"/>
        </w:rPr>
        <w:t xml:space="preserve">will be revised </w:t>
      </w:r>
      <w:r w:rsidRPr="00C04190">
        <w:rPr>
          <w:rFonts w:cstheme="minorHAnsi"/>
        </w:rPr>
        <w:t xml:space="preserve">to reflect current costs as established by energy consultants, </w:t>
      </w:r>
      <w:r w:rsidR="006E402D" w:rsidRPr="00CB66F8">
        <w:rPr>
          <w:rFonts w:cstheme="minorHAnsi"/>
        </w:rPr>
        <w:t>ResidentLife Utility Allowances</w:t>
      </w:r>
      <w:r w:rsidRPr="00C04190">
        <w:rPr>
          <w:rFonts w:cstheme="minorHAnsi"/>
        </w:rPr>
        <w:t>. A copy of the Tenant Furnished Utility Allowance Analysis and the revised Utility Allowance are posted at each site office for your review and inspection.</w:t>
      </w:r>
      <w:r w:rsidR="006E402D" w:rsidRPr="00CB66F8">
        <w:rPr>
          <w:rFonts w:cstheme="minorHAnsi"/>
        </w:rPr>
        <w:t xml:space="preserve"> </w:t>
      </w:r>
      <w:r w:rsidRPr="00C04190">
        <w:rPr>
          <w:rFonts w:cstheme="minorHAnsi"/>
        </w:rPr>
        <w:t xml:space="preserve">Included in the analysis are basic allowances for heating, cooking with gas or electric, heating of water, refrigerator usage, and other electrical and gas use.   This change in the utility allowance will impact your current rent depending on the utilities you currently pay at your site. The impact on your rent can be reviewed with your site office staff and will require a lease change </w:t>
      </w:r>
      <w:r w:rsidR="00CB66F8" w:rsidRPr="00CB66F8">
        <w:rPr>
          <w:rFonts w:cstheme="minorHAnsi"/>
        </w:rPr>
        <w:t xml:space="preserve">effective February 1, </w:t>
      </w:r>
      <w:r w:rsidRPr="00C04190">
        <w:rPr>
          <w:rFonts w:cstheme="minorHAnsi"/>
        </w:rPr>
        <w:t>20</w:t>
      </w:r>
      <w:r w:rsidR="006E402D" w:rsidRPr="00CB66F8">
        <w:rPr>
          <w:rFonts w:cstheme="minorHAnsi"/>
        </w:rPr>
        <w:t>26</w:t>
      </w:r>
      <w:r w:rsidRPr="00C04190">
        <w:rPr>
          <w:rFonts w:cstheme="minorHAnsi"/>
        </w:rPr>
        <w:t xml:space="preserve">. You will be notified by your site staff of the date and time to report to your site management office to sign a new lease. </w:t>
      </w:r>
    </w:p>
    <w:p w14:paraId="68FC4BE9" w14:textId="77777777" w:rsidR="006E402D" w:rsidRPr="00CB66F8" w:rsidRDefault="006E402D" w:rsidP="00C04190">
      <w:pPr>
        <w:tabs>
          <w:tab w:val="left" w:pos="1575"/>
          <w:tab w:val="left" w:pos="1620"/>
          <w:tab w:val="left" w:pos="1650"/>
        </w:tabs>
        <w:spacing w:after="0" w:line="240" w:lineRule="auto"/>
        <w:ind w:left="1627"/>
        <w:rPr>
          <w:rFonts w:cstheme="minorHAnsi"/>
        </w:rPr>
      </w:pPr>
    </w:p>
    <w:p w14:paraId="78E6EF2A" w14:textId="46C5D817" w:rsidR="006E402D" w:rsidRPr="006E402D" w:rsidRDefault="00CB66F8" w:rsidP="006E402D">
      <w:pPr>
        <w:tabs>
          <w:tab w:val="left" w:pos="1575"/>
          <w:tab w:val="left" w:pos="1620"/>
          <w:tab w:val="left" w:pos="1650"/>
        </w:tabs>
        <w:spacing w:after="0" w:line="240" w:lineRule="auto"/>
        <w:ind w:left="1627"/>
        <w:rPr>
          <w:rFonts w:cstheme="minorHAnsi"/>
          <w:b/>
          <w:bCs/>
        </w:rPr>
      </w:pPr>
      <w:r w:rsidRPr="00CB66F8">
        <w:rPr>
          <w:rFonts w:cstheme="minorHAnsi"/>
        </w:rPr>
        <w:t xml:space="preserve">FCHA is also required to </w:t>
      </w:r>
      <w:r w:rsidR="006E402D" w:rsidRPr="006E402D">
        <w:rPr>
          <w:rFonts w:cstheme="minorHAnsi"/>
        </w:rPr>
        <w:t xml:space="preserve">amend the flat rent schedule to comply with the statutory changes contained within, Public Law 113 – 76, the </w:t>
      </w:r>
      <w:r w:rsidR="00EF5469">
        <w:rPr>
          <w:rFonts w:cstheme="minorHAnsi"/>
        </w:rPr>
        <w:t>Consolidated</w:t>
      </w:r>
      <w:r w:rsidR="006E402D" w:rsidRPr="006E402D">
        <w:rPr>
          <w:rFonts w:cstheme="minorHAnsi"/>
        </w:rPr>
        <w:t xml:space="preserve"> Appropriation</w:t>
      </w:r>
      <w:r w:rsidR="00EF5469">
        <w:rPr>
          <w:rFonts w:cstheme="minorHAnsi"/>
        </w:rPr>
        <w:t>s</w:t>
      </w:r>
      <w:r w:rsidR="006E402D" w:rsidRPr="006E402D">
        <w:rPr>
          <w:rFonts w:cstheme="minorHAnsi"/>
        </w:rPr>
        <w:t xml:space="preserve"> Act</w:t>
      </w:r>
      <w:r w:rsidR="00EF5469">
        <w:rPr>
          <w:rFonts w:cstheme="minorHAnsi"/>
        </w:rPr>
        <w:t>, 2014</w:t>
      </w:r>
      <w:r w:rsidR="006E402D" w:rsidRPr="006E402D">
        <w:rPr>
          <w:rFonts w:cstheme="minorHAnsi"/>
        </w:rPr>
        <w:t xml:space="preserve">. </w:t>
      </w:r>
      <w:r w:rsidRPr="00CB66F8">
        <w:rPr>
          <w:rFonts w:cstheme="minorHAnsi"/>
        </w:rPr>
        <w:t>FCHA</w:t>
      </w:r>
      <w:r w:rsidR="006E402D" w:rsidRPr="006E402D">
        <w:rPr>
          <w:rFonts w:cstheme="minorHAnsi"/>
        </w:rPr>
        <w:t xml:space="preserve"> will set the flat rental amount for each public housing unit that complies with the requirement at no less than 80 percent of the applicable Fair Market Rent (FMR) adjusted, if necessary, to account for reasonable utility costs. The new flat rental amount will apply to all new program admissions effective February 1, 202</w:t>
      </w:r>
      <w:r>
        <w:rPr>
          <w:rFonts w:cstheme="minorHAnsi"/>
        </w:rPr>
        <w:t>6</w:t>
      </w:r>
      <w:r w:rsidR="006E402D" w:rsidRPr="006E402D">
        <w:rPr>
          <w:rFonts w:cstheme="minorHAnsi"/>
        </w:rPr>
        <w:t>. For current program participants that pay the flat rental amount, the new flat rental amount will be offered, as well as the income-based rental amount, beginning at the next annual rental option that is effective February 1, 202</w:t>
      </w:r>
      <w:r w:rsidRPr="00CB66F8">
        <w:rPr>
          <w:rFonts w:cstheme="minorHAnsi"/>
        </w:rPr>
        <w:t>6</w:t>
      </w:r>
      <w:r w:rsidR="006E402D" w:rsidRPr="006E402D">
        <w:rPr>
          <w:rFonts w:cstheme="minorHAnsi"/>
        </w:rPr>
        <w:t>.</w:t>
      </w:r>
      <w:r w:rsidRPr="00CB66F8">
        <w:rPr>
          <w:rFonts w:cstheme="minorHAnsi"/>
        </w:rPr>
        <w:t xml:space="preserve"> </w:t>
      </w:r>
      <w:r w:rsidR="006E402D" w:rsidRPr="006E402D">
        <w:rPr>
          <w:rFonts w:cstheme="minorHAnsi"/>
        </w:rPr>
        <w:t>The Fayette County Housing Authority will place a cap on any increase in a family’s rental payment that exceeds 35 percent and is a result of changes to the flat rental amount.</w:t>
      </w:r>
      <w:r w:rsidRPr="00CB66F8">
        <w:rPr>
          <w:rFonts w:cstheme="minorHAnsi"/>
        </w:rPr>
        <w:t xml:space="preserve"> </w:t>
      </w:r>
      <w:r w:rsidR="006E402D" w:rsidRPr="006E402D">
        <w:rPr>
          <w:rFonts w:cstheme="minorHAnsi"/>
        </w:rPr>
        <w:t>Residents will have the option to select the lower of either the flat rent or income-based ren</w:t>
      </w:r>
      <w:r w:rsidRPr="00CB66F8">
        <w:rPr>
          <w:rFonts w:cstheme="minorHAnsi"/>
        </w:rPr>
        <w:t xml:space="preserve">t. </w:t>
      </w:r>
      <w:r w:rsidRPr="00CB66F8">
        <w:rPr>
          <w:rFonts w:cstheme="minorHAnsi"/>
          <w:b/>
          <w:bCs/>
        </w:rPr>
        <w:t xml:space="preserve">This change only affects current residents on flat rent. </w:t>
      </w:r>
    </w:p>
    <w:p w14:paraId="7165EA55" w14:textId="77777777" w:rsidR="00C04190" w:rsidRPr="00C04190" w:rsidRDefault="00C04190" w:rsidP="00C04190">
      <w:pPr>
        <w:tabs>
          <w:tab w:val="left" w:pos="1575"/>
          <w:tab w:val="left" w:pos="1620"/>
          <w:tab w:val="left" w:pos="1650"/>
        </w:tabs>
        <w:spacing w:after="0" w:line="240" w:lineRule="auto"/>
        <w:ind w:left="1627"/>
        <w:rPr>
          <w:rFonts w:cstheme="minorHAnsi"/>
        </w:rPr>
      </w:pPr>
    </w:p>
    <w:p w14:paraId="21D6DF09" w14:textId="086016CF" w:rsidR="00C04190" w:rsidRPr="00C04190" w:rsidRDefault="00C04190" w:rsidP="00C04190">
      <w:pPr>
        <w:tabs>
          <w:tab w:val="left" w:pos="1575"/>
          <w:tab w:val="left" w:pos="1620"/>
          <w:tab w:val="left" w:pos="1650"/>
        </w:tabs>
        <w:spacing w:after="0" w:line="240" w:lineRule="auto"/>
        <w:ind w:left="1627"/>
        <w:rPr>
          <w:rFonts w:cstheme="minorHAnsi"/>
        </w:rPr>
      </w:pPr>
      <w:r w:rsidRPr="00C04190">
        <w:rPr>
          <w:rFonts w:cstheme="minorHAnsi"/>
        </w:rPr>
        <w:t>You may present written comments concerning the changes to the Tenant Furnished Utility Allowance</w:t>
      </w:r>
      <w:r w:rsidR="006E402D" w:rsidRPr="00CB66F8">
        <w:rPr>
          <w:rFonts w:cstheme="minorHAnsi"/>
        </w:rPr>
        <w:t xml:space="preserve"> and the Flat Rent Update</w:t>
      </w:r>
      <w:r w:rsidRPr="00C04190">
        <w:rPr>
          <w:rFonts w:cstheme="minorHAnsi"/>
        </w:rPr>
        <w:t xml:space="preserve"> to your site office until December 2</w:t>
      </w:r>
      <w:r w:rsidR="006E402D" w:rsidRPr="00CB66F8">
        <w:rPr>
          <w:rFonts w:cstheme="minorHAnsi"/>
        </w:rPr>
        <w:t>9</w:t>
      </w:r>
      <w:r w:rsidRPr="00C04190">
        <w:rPr>
          <w:rFonts w:cstheme="minorHAnsi"/>
        </w:rPr>
        <w:t>, 20</w:t>
      </w:r>
      <w:r w:rsidR="006E402D" w:rsidRPr="00CB66F8">
        <w:rPr>
          <w:rFonts w:cstheme="minorHAnsi"/>
        </w:rPr>
        <w:t>25</w:t>
      </w:r>
      <w:r w:rsidRPr="00C04190">
        <w:rPr>
          <w:rFonts w:cstheme="minorHAnsi"/>
        </w:rPr>
        <w:t>.  Written comments may also be sent to:</w:t>
      </w:r>
      <w:r w:rsidRPr="00C04190">
        <w:rPr>
          <w:rFonts w:cstheme="minorHAnsi"/>
        </w:rPr>
        <w:tab/>
      </w:r>
      <w:r w:rsidRPr="00C04190">
        <w:rPr>
          <w:rFonts w:cstheme="minorHAnsi"/>
        </w:rPr>
        <w:tab/>
      </w:r>
      <w:r w:rsidRPr="00C04190">
        <w:rPr>
          <w:rFonts w:cstheme="minorHAnsi"/>
        </w:rPr>
        <w:tab/>
      </w:r>
      <w:r w:rsidRPr="00C04190">
        <w:rPr>
          <w:rFonts w:cstheme="minorHAnsi"/>
        </w:rPr>
        <w:tab/>
      </w:r>
    </w:p>
    <w:p w14:paraId="4B37113E" w14:textId="0178C2B2" w:rsidR="00C04190" w:rsidRPr="00CB66F8" w:rsidRDefault="00C04190" w:rsidP="00C04190">
      <w:pPr>
        <w:tabs>
          <w:tab w:val="left" w:pos="1575"/>
          <w:tab w:val="left" w:pos="1620"/>
          <w:tab w:val="left" w:pos="1650"/>
        </w:tabs>
        <w:spacing w:after="0" w:line="240" w:lineRule="auto"/>
        <w:ind w:left="1627"/>
        <w:rPr>
          <w:rFonts w:cstheme="minorHAnsi"/>
        </w:rPr>
      </w:pPr>
      <w:r w:rsidRPr="00C04190">
        <w:rPr>
          <w:rFonts w:cstheme="minorHAnsi"/>
        </w:rPr>
        <w:tab/>
      </w:r>
      <w:r w:rsidRPr="00C04190">
        <w:rPr>
          <w:rFonts w:cstheme="minorHAnsi"/>
        </w:rPr>
        <w:tab/>
      </w:r>
      <w:r w:rsidRPr="00C04190">
        <w:rPr>
          <w:rFonts w:cstheme="minorHAnsi"/>
        </w:rPr>
        <w:tab/>
      </w:r>
      <w:r w:rsidRPr="00C04190">
        <w:rPr>
          <w:rFonts w:cstheme="minorHAnsi"/>
        </w:rPr>
        <w:tab/>
      </w:r>
      <w:r w:rsidR="006E402D" w:rsidRPr="00CB66F8">
        <w:rPr>
          <w:rFonts w:cstheme="minorHAnsi"/>
        </w:rPr>
        <w:tab/>
      </w:r>
      <w:r w:rsidRPr="00C04190">
        <w:rPr>
          <w:rFonts w:cstheme="minorHAnsi"/>
        </w:rPr>
        <w:t>Fayette County Housing Authority</w:t>
      </w:r>
    </w:p>
    <w:p w14:paraId="465D46A6" w14:textId="79385744" w:rsidR="006E402D" w:rsidRPr="00C04190" w:rsidRDefault="006E402D" w:rsidP="00C04190">
      <w:pPr>
        <w:tabs>
          <w:tab w:val="left" w:pos="1575"/>
          <w:tab w:val="left" w:pos="1620"/>
          <w:tab w:val="left" w:pos="1650"/>
        </w:tabs>
        <w:spacing w:after="0" w:line="240" w:lineRule="auto"/>
        <w:ind w:left="1627"/>
        <w:rPr>
          <w:rFonts w:cstheme="minorHAnsi"/>
        </w:rPr>
      </w:pPr>
      <w:r w:rsidRPr="00CB66F8">
        <w:rPr>
          <w:rFonts w:cstheme="minorHAnsi"/>
        </w:rPr>
        <w:tab/>
      </w:r>
      <w:r w:rsidRPr="00CB66F8">
        <w:rPr>
          <w:rFonts w:cstheme="minorHAnsi"/>
        </w:rPr>
        <w:tab/>
      </w:r>
      <w:r w:rsidRPr="00CB66F8">
        <w:rPr>
          <w:rFonts w:cstheme="minorHAnsi"/>
        </w:rPr>
        <w:tab/>
      </w:r>
      <w:r w:rsidRPr="00CB66F8">
        <w:rPr>
          <w:rFonts w:cstheme="minorHAnsi"/>
        </w:rPr>
        <w:tab/>
      </w:r>
      <w:r w:rsidRPr="00CB66F8">
        <w:rPr>
          <w:rFonts w:cstheme="minorHAnsi"/>
        </w:rPr>
        <w:tab/>
      </w:r>
      <w:r w:rsidRPr="00C04190">
        <w:rPr>
          <w:rFonts w:cstheme="minorHAnsi"/>
        </w:rPr>
        <w:t>RE: Utility Allowance</w:t>
      </w:r>
      <w:r w:rsidRPr="00CB66F8">
        <w:rPr>
          <w:rFonts w:cstheme="minorHAnsi"/>
        </w:rPr>
        <w:t>/Flat Rent</w:t>
      </w:r>
    </w:p>
    <w:p w14:paraId="1A9D617A" w14:textId="77777777" w:rsidR="00C04190" w:rsidRPr="00C04190" w:rsidRDefault="00C04190" w:rsidP="00C04190">
      <w:pPr>
        <w:tabs>
          <w:tab w:val="left" w:pos="1575"/>
          <w:tab w:val="left" w:pos="1620"/>
          <w:tab w:val="left" w:pos="1650"/>
        </w:tabs>
        <w:spacing w:after="0" w:line="240" w:lineRule="auto"/>
        <w:ind w:left="1627"/>
        <w:rPr>
          <w:rFonts w:cstheme="minorHAnsi"/>
        </w:rPr>
      </w:pPr>
      <w:r w:rsidRPr="00C04190">
        <w:rPr>
          <w:rFonts w:cstheme="minorHAnsi"/>
        </w:rPr>
        <w:tab/>
      </w:r>
      <w:r w:rsidRPr="00C04190">
        <w:rPr>
          <w:rFonts w:cstheme="minorHAnsi"/>
        </w:rPr>
        <w:tab/>
      </w:r>
      <w:r w:rsidRPr="00C04190">
        <w:rPr>
          <w:rFonts w:cstheme="minorHAnsi"/>
        </w:rPr>
        <w:tab/>
      </w:r>
      <w:r w:rsidRPr="00C04190">
        <w:rPr>
          <w:rFonts w:cstheme="minorHAnsi"/>
        </w:rPr>
        <w:tab/>
      </w:r>
      <w:r w:rsidRPr="00C04190">
        <w:rPr>
          <w:rFonts w:cstheme="minorHAnsi"/>
        </w:rPr>
        <w:tab/>
        <w:t>624 Pittsburgh Road</w:t>
      </w:r>
    </w:p>
    <w:p w14:paraId="22B132A7" w14:textId="77777777" w:rsidR="00C04190" w:rsidRPr="00C04190" w:rsidRDefault="00C04190" w:rsidP="00C04190">
      <w:pPr>
        <w:tabs>
          <w:tab w:val="left" w:pos="1575"/>
          <w:tab w:val="left" w:pos="1620"/>
          <w:tab w:val="left" w:pos="1650"/>
        </w:tabs>
        <w:spacing w:after="0" w:line="240" w:lineRule="auto"/>
        <w:ind w:left="1627"/>
        <w:rPr>
          <w:rFonts w:cstheme="minorHAnsi"/>
        </w:rPr>
      </w:pPr>
      <w:r w:rsidRPr="00C04190">
        <w:rPr>
          <w:rFonts w:cstheme="minorHAnsi"/>
        </w:rPr>
        <w:tab/>
      </w:r>
      <w:r w:rsidRPr="00C04190">
        <w:rPr>
          <w:rFonts w:cstheme="minorHAnsi"/>
        </w:rPr>
        <w:tab/>
      </w:r>
      <w:r w:rsidRPr="00C04190">
        <w:rPr>
          <w:rFonts w:cstheme="minorHAnsi"/>
        </w:rPr>
        <w:tab/>
      </w:r>
      <w:r w:rsidRPr="00C04190">
        <w:rPr>
          <w:rFonts w:cstheme="minorHAnsi"/>
        </w:rPr>
        <w:tab/>
      </w:r>
      <w:r w:rsidRPr="00C04190">
        <w:rPr>
          <w:rFonts w:cstheme="minorHAnsi"/>
        </w:rPr>
        <w:tab/>
        <w:t>Uniontown, PA 15401</w:t>
      </w:r>
    </w:p>
    <w:p w14:paraId="02F10664" w14:textId="25999C06" w:rsidR="00C04190" w:rsidRPr="00C04190" w:rsidRDefault="00C04190" w:rsidP="00C04190">
      <w:pPr>
        <w:tabs>
          <w:tab w:val="left" w:pos="1575"/>
          <w:tab w:val="left" w:pos="1620"/>
          <w:tab w:val="left" w:pos="1650"/>
        </w:tabs>
        <w:spacing w:after="0" w:line="240" w:lineRule="auto"/>
        <w:ind w:left="1627"/>
        <w:rPr>
          <w:rFonts w:cstheme="minorHAnsi"/>
        </w:rPr>
      </w:pPr>
      <w:r w:rsidRPr="00C04190">
        <w:rPr>
          <w:rFonts w:cstheme="minorHAnsi"/>
        </w:rPr>
        <w:tab/>
      </w:r>
      <w:r w:rsidRPr="00C04190">
        <w:rPr>
          <w:rFonts w:cstheme="minorHAnsi"/>
        </w:rPr>
        <w:tab/>
      </w:r>
      <w:r w:rsidRPr="00C04190">
        <w:rPr>
          <w:rFonts w:cstheme="minorHAnsi"/>
        </w:rPr>
        <w:tab/>
      </w:r>
      <w:r w:rsidRPr="00C04190">
        <w:rPr>
          <w:rFonts w:cstheme="minorHAnsi"/>
        </w:rPr>
        <w:tab/>
      </w:r>
      <w:r w:rsidRPr="00C04190">
        <w:rPr>
          <w:rFonts w:cstheme="minorHAnsi"/>
        </w:rPr>
        <w:tab/>
      </w:r>
    </w:p>
    <w:p w14:paraId="49B506F6" w14:textId="476C020D" w:rsidR="00C04190" w:rsidRPr="00C04190" w:rsidRDefault="00C04190" w:rsidP="00C04190">
      <w:pPr>
        <w:tabs>
          <w:tab w:val="left" w:pos="1575"/>
          <w:tab w:val="left" w:pos="1620"/>
          <w:tab w:val="left" w:pos="1650"/>
        </w:tabs>
        <w:spacing w:after="0" w:line="240" w:lineRule="auto"/>
        <w:ind w:left="1627"/>
        <w:rPr>
          <w:rFonts w:cstheme="minorHAnsi"/>
        </w:rPr>
      </w:pPr>
      <w:r w:rsidRPr="00C04190">
        <w:rPr>
          <w:rFonts w:cstheme="minorHAnsi"/>
        </w:rPr>
        <w:t xml:space="preserve">Provided there are no significant changes, the new Tenant Furnished Utility Allowance </w:t>
      </w:r>
      <w:r w:rsidR="006E402D" w:rsidRPr="00CB66F8">
        <w:rPr>
          <w:rFonts w:cstheme="minorHAnsi"/>
        </w:rPr>
        <w:t xml:space="preserve">and Flat Rent amount </w:t>
      </w:r>
      <w:r w:rsidRPr="00C04190">
        <w:rPr>
          <w:rFonts w:cstheme="minorHAnsi"/>
        </w:rPr>
        <w:t>will be effective February 1, 20</w:t>
      </w:r>
      <w:r w:rsidR="006E402D" w:rsidRPr="00CB66F8">
        <w:rPr>
          <w:rFonts w:cstheme="minorHAnsi"/>
        </w:rPr>
        <w:t>26</w:t>
      </w:r>
      <w:r w:rsidRPr="00C04190">
        <w:rPr>
          <w:rFonts w:cstheme="minorHAnsi"/>
        </w:rPr>
        <w:t>.</w:t>
      </w:r>
    </w:p>
    <w:p w14:paraId="40D8DC11" w14:textId="77777777" w:rsidR="00C04190" w:rsidRPr="00C04190" w:rsidRDefault="00C04190" w:rsidP="00C04190">
      <w:pPr>
        <w:tabs>
          <w:tab w:val="left" w:pos="1575"/>
          <w:tab w:val="left" w:pos="1620"/>
          <w:tab w:val="left" w:pos="1650"/>
        </w:tabs>
        <w:spacing w:after="0" w:line="240" w:lineRule="auto"/>
        <w:ind w:left="1627"/>
        <w:rPr>
          <w:rFonts w:cstheme="minorHAnsi"/>
        </w:rPr>
      </w:pPr>
    </w:p>
    <w:p w14:paraId="5A7F43B4" w14:textId="3DB1E5A2" w:rsidR="00C04190" w:rsidRPr="00C04190" w:rsidRDefault="00C04190" w:rsidP="00C04190">
      <w:pPr>
        <w:tabs>
          <w:tab w:val="left" w:pos="1575"/>
          <w:tab w:val="left" w:pos="1620"/>
          <w:tab w:val="left" w:pos="1650"/>
        </w:tabs>
        <w:spacing w:after="0" w:line="240" w:lineRule="auto"/>
        <w:ind w:left="1627"/>
        <w:rPr>
          <w:rFonts w:cstheme="minorHAnsi"/>
        </w:rPr>
      </w:pPr>
      <w:r w:rsidRPr="00C04190">
        <w:rPr>
          <w:rFonts w:cstheme="minorHAnsi"/>
        </w:rPr>
        <w:t xml:space="preserve">Please contact your site office directly </w:t>
      </w:r>
      <w:r w:rsidR="006E402D" w:rsidRPr="00CB66F8">
        <w:rPr>
          <w:rFonts w:cstheme="minorHAnsi"/>
        </w:rPr>
        <w:t>regarding</w:t>
      </w:r>
      <w:r w:rsidRPr="00C04190">
        <w:rPr>
          <w:rFonts w:cstheme="minorHAnsi"/>
        </w:rPr>
        <w:t xml:space="preserve"> any questions. </w:t>
      </w:r>
    </w:p>
    <w:p w14:paraId="5F552DD3" w14:textId="77777777" w:rsidR="00C04190" w:rsidRPr="00C04190" w:rsidRDefault="00C04190" w:rsidP="00C04190">
      <w:pPr>
        <w:tabs>
          <w:tab w:val="left" w:pos="1575"/>
          <w:tab w:val="left" w:pos="1620"/>
          <w:tab w:val="left" w:pos="1650"/>
        </w:tabs>
        <w:spacing w:after="0" w:line="240" w:lineRule="auto"/>
        <w:ind w:left="1627"/>
        <w:rPr>
          <w:rFonts w:cstheme="minorHAnsi"/>
        </w:rPr>
      </w:pPr>
    </w:p>
    <w:p w14:paraId="61CBE4E5" w14:textId="1A5B9969" w:rsidR="00C04190" w:rsidRPr="00C04190" w:rsidRDefault="00C04190" w:rsidP="00C04190">
      <w:pPr>
        <w:tabs>
          <w:tab w:val="left" w:pos="1575"/>
          <w:tab w:val="left" w:pos="1620"/>
          <w:tab w:val="left" w:pos="1650"/>
        </w:tabs>
        <w:spacing w:after="0" w:line="240" w:lineRule="auto"/>
        <w:ind w:left="1627"/>
        <w:rPr>
          <w:rFonts w:cstheme="minorHAnsi"/>
        </w:rPr>
      </w:pPr>
      <w:r w:rsidRPr="00C04190">
        <w:rPr>
          <w:rFonts w:cstheme="minorHAnsi"/>
        </w:rPr>
        <w:t>Thank you</w:t>
      </w:r>
      <w:r w:rsidR="006E402D" w:rsidRPr="00CB66F8">
        <w:rPr>
          <w:rFonts w:cstheme="minorHAnsi"/>
        </w:rPr>
        <w:t>,</w:t>
      </w:r>
    </w:p>
    <w:p w14:paraId="66191EF3" w14:textId="77777777" w:rsidR="00C04190" w:rsidRPr="00C04190" w:rsidRDefault="00C04190" w:rsidP="00C04190">
      <w:pPr>
        <w:tabs>
          <w:tab w:val="left" w:pos="1575"/>
          <w:tab w:val="left" w:pos="1620"/>
          <w:tab w:val="left" w:pos="1650"/>
        </w:tabs>
        <w:spacing w:after="0" w:line="240" w:lineRule="auto"/>
        <w:ind w:left="1627"/>
        <w:rPr>
          <w:rFonts w:cstheme="minorHAnsi"/>
        </w:rPr>
      </w:pPr>
    </w:p>
    <w:p w14:paraId="2C34FFED" w14:textId="6A32B071" w:rsidR="00FB484E" w:rsidRPr="004A475A" w:rsidRDefault="00C04190" w:rsidP="00FB484E">
      <w:pPr>
        <w:tabs>
          <w:tab w:val="left" w:pos="1575"/>
          <w:tab w:val="left" w:pos="1620"/>
          <w:tab w:val="left" w:pos="1650"/>
        </w:tabs>
        <w:spacing w:after="0" w:line="240" w:lineRule="auto"/>
        <w:ind w:left="1627"/>
        <w:rPr>
          <w:rFonts w:ascii="Times New Roman" w:hAnsi="Times New Roman" w:cs="Times New Roman"/>
        </w:rPr>
      </w:pPr>
      <w:r w:rsidRPr="00C04190">
        <w:rPr>
          <w:rFonts w:cstheme="minorHAnsi"/>
        </w:rPr>
        <w:t>FAYETTE COUNTY HOUSING AUTHORITY</w:t>
      </w:r>
      <w:r w:rsidR="00AF29F7" w:rsidRPr="00A93E70">
        <w:rPr>
          <w:noProof/>
          <w:sz w:val="20"/>
          <w:szCs w:val="20"/>
        </w:rPr>
        <mc:AlternateContent>
          <mc:Choice Requires="wps">
            <w:drawing>
              <wp:anchor distT="0" distB="0" distL="114300" distR="114300" simplePos="0" relativeHeight="251667456" behindDoc="0" locked="0" layoutInCell="1" allowOverlap="1" wp14:anchorId="50A2CF39" wp14:editId="0B18E271">
                <wp:simplePos x="0" y="0"/>
                <wp:positionH relativeFrom="column">
                  <wp:posOffset>-104775</wp:posOffset>
                </wp:positionH>
                <wp:positionV relativeFrom="paragraph">
                  <wp:posOffset>1473199</wp:posOffset>
                </wp:positionV>
                <wp:extent cx="933450" cy="47625"/>
                <wp:effectExtent l="0" t="0" r="0" b="9525"/>
                <wp:wrapNone/>
                <wp:docPr id="1493715238" name="Text Box 1493715238"/>
                <wp:cNvGraphicFramePr/>
                <a:graphic xmlns:a="http://schemas.openxmlformats.org/drawingml/2006/main">
                  <a:graphicData uri="http://schemas.microsoft.com/office/word/2010/wordprocessingShape">
                    <wps:wsp>
                      <wps:cNvSpPr txBox="1"/>
                      <wps:spPr>
                        <a:xfrm flipV="1">
                          <a:off x="0" y="0"/>
                          <a:ext cx="933450" cy="47625"/>
                        </a:xfrm>
                        <a:prstGeom prst="rect">
                          <a:avLst/>
                        </a:prstGeom>
                        <a:solidFill>
                          <a:sysClr val="window" lastClr="FFFFFF"/>
                        </a:solidFill>
                        <a:ln w="6350">
                          <a:noFill/>
                        </a:ln>
                        <a:effectLst/>
                      </wps:spPr>
                      <wps:txbx>
                        <w:txbxContent>
                          <w:p w14:paraId="656F0ED9" w14:textId="77777777" w:rsidR="00FB290A" w:rsidRPr="00184EAB" w:rsidRDefault="00FB290A" w:rsidP="00FB290A">
                            <w:pPr>
                              <w:spacing w:after="0" w:line="240" w:lineRule="auto"/>
                              <w:jc w:val="center"/>
                              <w:rPr>
                                <w:rFonts w:ascii="Book Antiqua" w:hAnsi="Book Antiqua" w:cs="Times New Roman"/>
                                <w:sz w:val="12"/>
                                <w:szCs w:val="12"/>
                              </w:rPr>
                            </w:pPr>
                            <w:r>
                              <w:rPr>
                                <w:rFonts w:ascii="Book Antiqua" w:hAnsi="Book Antiqua" w:cs="Times New Roman"/>
                                <w:sz w:val="12"/>
                                <w:szCs w:val="12"/>
                              </w:rPr>
                              <w:t>Mark Yauger</w:t>
                            </w:r>
                          </w:p>
                          <w:p w14:paraId="7099926A" w14:textId="77777777" w:rsidR="00FB290A" w:rsidRPr="00184EAB" w:rsidRDefault="00FB290A" w:rsidP="00FB290A">
                            <w:pPr>
                              <w:spacing w:after="0" w:line="240" w:lineRule="auto"/>
                              <w:jc w:val="center"/>
                              <w:rPr>
                                <w:rFonts w:ascii="Book Antiqua" w:hAnsi="Book Antiqua" w:cs="Times New Roman"/>
                                <w:sz w:val="12"/>
                                <w:szCs w:val="12"/>
                              </w:rPr>
                            </w:pPr>
                            <w:r w:rsidRPr="00184EAB">
                              <w:rPr>
                                <w:rFonts w:ascii="Book Antiqua" w:hAnsi="Book Antiqua" w:cs="Times New Roman"/>
                                <w:sz w:val="12"/>
                                <w:szCs w:val="12"/>
                              </w:rPr>
                              <w:t>Executive Director</w:t>
                            </w:r>
                          </w:p>
                          <w:p w14:paraId="4E92E8D0" w14:textId="77777777" w:rsidR="00FB290A" w:rsidRPr="00184EAB" w:rsidRDefault="00FB290A" w:rsidP="00FB290A">
                            <w:pPr>
                              <w:spacing w:after="0" w:line="240" w:lineRule="auto"/>
                              <w:jc w:val="center"/>
                              <w:rPr>
                                <w:rFonts w:ascii="Book Antiqua" w:hAnsi="Book Antiqua" w:cs="Times New Roman"/>
                                <w:sz w:val="12"/>
                                <w:szCs w:val="12"/>
                              </w:rPr>
                            </w:pPr>
                          </w:p>
                          <w:p w14:paraId="74FA5A96" w14:textId="77777777" w:rsidR="00FB290A" w:rsidRPr="00184EAB" w:rsidRDefault="00FB290A" w:rsidP="00FB290A">
                            <w:pPr>
                              <w:spacing w:after="0" w:line="240" w:lineRule="auto"/>
                              <w:jc w:val="center"/>
                              <w:rPr>
                                <w:rFonts w:ascii="Book Antiqua" w:hAnsi="Book Antiqua" w:cs="Times New Roman"/>
                                <w:sz w:val="12"/>
                                <w:szCs w:val="12"/>
                              </w:rPr>
                            </w:pPr>
                          </w:p>
                          <w:p w14:paraId="43722354" w14:textId="77777777" w:rsidR="00FB290A" w:rsidRPr="00184EAB" w:rsidRDefault="00FB290A" w:rsidP="00FB290A">
                            <w:pPr>
                              <w:spacing w:after="0" w:line="240" w:lineRule="auto"/>
                              <w:jc w:val="center"/>
                              <w:rPr>
                                <w:rFonts w:ascii="Book Antiqua" w:hAnsi="Book Antiqua" w:cs="Times New Roman"/>
                                <w:sz w:val="12"/>
                                <w:szCs w:val="12"/>
                              </w:rPr>
                            </w:pPr>
                          </w:p>
                          <w:p w14:paraId="0CC22AA8" w14:textId="77777777" w:rsidR="00FB290A" w:rsidRPr="00184EAB" w:rsidRDefault="00FB290A" w:rsidP="00FB290A">
                            <w:pPr>
                              <w:spacing w:after="0" w:line="240" w:lineRule="auto"/>
                              <w:jc w:val="center"/>
                              <w:rPr>
                                <w:rFonts w:ascii="Book Antiqua" w:hAnsi="Book Antiqua" w:cs="Times New Roman"/>
                                <w:sz w:val="12"/>
                                <w:szCs w:val="12"/>
                              </w:rPr>
                            </w:pPr>
                          </w:p>
                          <w:p w14:paraId="0FEB1A0B" w14:textId="77777777" w:rsidR="00FB290A" w:rsidRPr="00184EAB" w:rsidRDefault="00FB290A" w:rsidP="00FB290A">
                            <w:pPr>
                              <w:spacing w:after="0" w:line="240" w:lineRule="auto"/>
                              <w:jc w:val="center"/>
                              <w:rPr>
                                <w:rFonts w:ascii="Book Antiqua" w:hAnsi="Book Antiqua" w:cs="Times New Roman"/>
                                <w:sz w:val="12"/>
                                <w:szCs w:val="12"/>
                              </w:rPr>
                            </w:pPr>
                          </w:p>
                          <w:p w14:paraId="4952D583" w14:textId="77777777" w:rsidR="00FB290A" w:rsidRPr="00184EAB" w:rsidRDefault="00FB290A" w:rsidP="00FB290A">
                            <w:pPr>
                              <w:spacing w:after="0" w:line="240" w:lineRule="auto"/>
                              <w:jc w:val="center"/>
                              <w:rPr>
                                <w:rFonts w:ascii="Book Antiqua" w:hAnsi="Book Antiqua" w:cs="Times New Roman"/>
                                <w:b/>
                                <w:sz w:val="12"/>
                                <w:szCs w:val="12"/>
                              </w:rPr>
                            </w:pPr>
                            <w:r w:rsidRPr="00184EAB">
                              <w:rPr>
                                <w:rFonts w:ascii="Book Antiqua" w:hAnsi="Book Antiqua" w:cs="Times New Roman"/>
                                <w:b/>
                                <w:sz w:val="12"/>
                                <w:szCs w:val="12"/>
                              </w:rPr>
                              <w:t>Board of Directors</w:t>
                            </w:r>
                          </w:p>
                          <w:p w14:paraId="09D5E14E" w14:textId="77777777" w:rsidR="00FB290A" w:rsidRPr="00184EAB" w:rsidRDefault="00FB290A" w:rsidP="00FB290A">
                            <w:pPr>
                              <w:spacing w:after="0" w:line="240" w:lineRule="auto"/>
                              <w:jc w:val="center"/>
                              <w:rPr>
                                <w:rFonts w:ascii="Book Antiqua" w:hAnsi="Book Antiqua" w:cs="Times New Roman"/>
                                <w:sz w:val="12"/>
                                <w:szCs w:val="12"/>
                              </w:rPr>
                            </w:pPr>
                          </w:p>
                          <w:p w14:paraId="6D311139" w14:textId="77777777" w:rsidR="00FB290A" w:rsidRPr="00184EAB" w:rsidRDefault="00FB290A" w:rsidP="00FB290A">
                            <w:pPr>
                              <w:spacing w:after="0" w:line="240" w:lineRule="auto"/>
                              <w:jc w:val="center"/>
                              <w:rPr>
                                <w:rFonts w:ascii="Book Antiqua" w:hAnsi="Book Antiqua" w:cs="Times New Roman"/>
                                <w:sz w:val="12"/>
                                <w:szCs w:val="12"/>
                              </w:rPr>
                            </w:pPr>
                          </w:p>
                          <w:p w14:paraId="0E6EB823" w14:textId="77777777" w:rsidR="00FB290A" w:rsidRPr="00184EAB" w:rsidRDefault="00FB290A" w:rsidP="00FB290A">
                            <w:pPr>
                              <w:spacing w:after="0" w:line="240" w:lineRule="auto"/>
                              <w:jc w:val="center"/>
                              <w:rPr>
                                <w:rFonts w:ascii="Book Antiqua" w:hAnsi="Book Antiqua" w:cs="Times New Roman"/>
                                <w:sz w:val="12"/>
                                <w:szCs w:val="12"/>
                              </w:rPr>
                            </w:pPr>
                          </w:p>
                          <w:p w14:paraId="489AD714" w14:textId="77777777" w:rsidR="00FB290A" w:rsidRPr="00184EAB" w:rsidRDefault="00FB290A" w:rsidP="00FB290A">
                            <w:pPr>
                              <w:spacing w:after="0" w:line="240" w:lineRule="auto"/>
                              <w:jc w:val="center"/>
                              <w:rPr>
                                <w:rFonts w:ascii="Book Antiqua" w:hAnsi="Book Antiqua" w:cs="Times New Roman"/>
                                <w:sz w:val="12"/>
                                <w:szCs w:val="12"/>
                              </w:rPr>
                            </w:pPr>
                            <w:r>
                              <w:rPr>
                                <w:rFonts w:ascii="Book Antiqua" w:hAnsi="Book Antiqua" w:cs="Times New Roman"/>
                                <w:sz w:val="12"/>
                                <w:szCs w:val="12"/>
                              </w:rPr>
                              <w:t>Harry Fike</w:t>
                            </w:r>
                          </w:p>
                          <w:p w14:paraId="7739F53A" w14:textId="77777777" w:rsidR="00FB290A" w:rsidRPr="00184EAB" w:rsidRDefault="00FB290A" w:rsidP="00FB290A">
                            <w:pPr>
                              <w:spacing w:after="0" w:line="240" w:lineRule="auto"/>
                              <w:jc w:val="center"/>
                              <w:rPr>
                                <w:rFonts w:ascii="Book Antiqua" w:hAnsi="Book Antiqua" w:cs="Times New Roman"/>
                                <w:sz w:val="12"/>
                                <w:szCs w:val="12"/>
                              </w:rPr>
                            </w:pPr>
                            <w:r w:rsidRPr="00184EAB">
                              <w:rPr>
                                <w:rFonts w:ascii="Book Antiqua" w:hAnsi="Book Antiqua" w:cs="Times New Roman"/>
                                <w:sz w:val="12"/>
                                <w:szCs w:val="12"/>
                              </w:rPr>
                              <w:t>Chairman</w:t>
                            </w:r>
                          </w:p>
                          <w:p w14:paraId="05819F8B" w14:textId="77777777" w:rsidR="00FB290A" w:rsidRDefault="00FB290A" w:rsidP="00FB290A">
                            <w:pPr>
                              <w:spacing w:after="0" w:line="240" w:lineRule="auto"/>
                              <w:jc w:val="center"/>
                              <w:rPr>
                                <w:rFonts w:ascii="Book Antiqua" w:hAnsi="Book Antiqua" w:cs="Times New Roman"/>
                                <w:sz w:val="12"/>
                                <w:szCs w:val="12"/>
                              </w:rPr>
                            </w:pPr>
                          </w:p>
                          <w:p w14:paraId="326E7E2B" w14:textId="1E8543CF" w:rsidR="00FB290A" w:rsidRPr="00184EAB" w:rsidRDefault="00FB290A" w:rsidP="00FB290A">
                            <w:pPr>
                              <w:spacing w:after="0" w:line="240" w:lineRule="auto"/>
                              <w:jc w:val="center"/>
                              <w:rPr>
                                <w:rFonts w:ascii="Book Antiqua" w:hAnsi="Book Antiqua" w:cs="Times New Roman"/>
                                <w:sz w:val="12"/>
                                <w:szCs w:val="12"/>
                              </w:rPr>
                            </w:pPr>
                            <w:r>
                              <w:rPr>
                                <w:rFonts w:ascii="Book Antiqua" w:hAnsi="Book Antiqua" w:cs="Times New Roman"/>
                                <w:sz w:val="12"/>
                                <w:szCs w:val="12"/>
                              </w:rPr>
                              <w:t>Ernest DeBlasi</w:t>
                            </w:r>
                            <w:r w:rsidRPr="00184EAB">
                              <w:rPr>
                                <w:rFonts w:ascii="Book Antiqua" w:hAnsi="Book Antiqua" w:cs="Times New Roman"/>
                                <w:sz w:val="12"/>
                                <w:szCs w:val="12"/>
                              </w:rPr>
                              <w:t>Vice-Chairman</w:t>
                            </w:r>
                          </w:p>
                          <w:p w14:paraId="53EB01CD" w14:textId="77777777" w:rsidR="00FB290A" w:rsidRDefault="00FB290A" w:rsidP="00FB290A">
                            <w:pPr>
                              <w:spacing w:after="0" w:line="240" w:lineRule="auto"/>
                              <w:jc w:val="center"/>
                              <w:rPr>
                                <w:rFonts w:ascii="Book Antiqua" w:hAnsi="Book Antiqua" w:cs="Times New Roman"/>
                                <w:sz w:val="12"/>
                                <w:szCs w:val="12"/>
                              </w:rPr>
                            </w:pPr>
                          </w:p>
                          <w:p w14:paraId="79B0E891" w14:textId="77777777" w:rsidR="00FB290A" w:rsidRPr="00184EAB" w:rsidRDefault="00FB290A" w:rsidP="00FB290A">
                            <w:pPr>
                              <w:spacing w:after="0" w:line="240" w:lineRule="auto"/>
                              <w:jc w:val="center"/>
                              <w:rPr>
                                <w:rFonts w:ascii="Book Antiqua" w:hAnsi="Book Antiqua" w:cs="Times New Roman"/>
                                <w:sz w:val="12"/>
                                <w:szCs w:val="12"/>
                              </w:rPr>
                            </w:pPr>
                          </w:p>
                          <w:p w14:paraId="12D6ED60" w14:textId="77777777" w:rsidR="00FB290A" w:rsidRPr="00184EAB" w:rsidRDefault="00FB290A" w:rsidP="00FB290A">
                            <w:pPr>
                              <w:spacing w:after="0" w:line="240" w:lineRule="auto"/>
                              <w:jc w:val="center"/>
                              <w:rPr>
                                <w:rFonts w:ascii="Book Antiqua" w:hAnsi="Book Antiqua" w:cs="Times New Roman"/>
                                <w:sz w:val="12"/>
                                <w:szCs w:val="12"/>
                              </w:rPr>
                            </w:pPr>
                            <w:r>
                              <w:rPr>
                                <w:rFonts w:ascii="Book Antiqua" w:hAnsi="Book Antiqua" w:cs="Times New Roman"/>
                                <w:sz w:val="12"/>
                                <w:szCs w:val="12"/>
                              </w:rPr>
                              <w:t>Joyce Nuccetelli</w:t>
                            </w:r>
                          </w:p>
                          <w:p w14:paraId="5A5D4886" w14:textId="77777777" w:rsidR="00FB290A" w:rsidRPr="00184EAB" w:rsidRDefault="00FB290A" w:rsidP="00FB290A">
                            <w:pPr>
                              <w:spacing w:after="0" w:line="240" w:lineRule="auto"/>
                              <w:jc w:val="center"/>
                              <w:rPr>
                                <w:rFonts w:ascii="Book Antiqua" w:hAnsi="Book Antiqua" w:cs="Times New Roman"/>
                                <w:sz w:val="12"/>
                                <w:szCs w:val="12"/>
                              </w:rPr>
                            </w:pPr>
                            <w:r w:rsidRPr="00184EAB">
                              <w:rPr>
                                <w:rFonts w:ascii="Book Antiqua" w:hAnsi="Book Antiqua" w:cs="Times New Roman"/>
                                <w:sz w:val="12"/>
                                <w:szCs w:val="12"/>
                              </w:rPr>
                              <w:t>Treasurer</w:t>
                            </w:r>
                          </w:p>
                          <w:p w14:paraId="47B435EA" w14:textId="77777777" w:rsidR="00FB290A" w:rsidRDefault="00FB290A" w:rsidP="00FB290A">
                            <w:pPr>
                              <w:spacing w:after="0" w:line="240" w:lineRule="auto"/>
                              <w:jc w:val="center"/>
                              <w:rPr>
                                <w:rFonts w:ascii="Book Antiqua" w:hAnsi="Book Antiqua" w:cs="Times New Roman"/>
                                <w:sz w:val="12"/>
                                <w:szCs w:val="12"/>
                              </w:rPr>
                            </w:pPr>
                          </w:p>
                          <w:p w14:paraId="678527CC" w14:textId="77777777" w:rsidR="00FB290A" w:rsidRPr="00184EAB" w:rsidRDefault="00FB290A" w:rsidP="00FB290A">
                            <w:pPr>
                              <w:spacing w:after="0" w:line="240" w:lineRule="auto"/>
                              <w:jc w:val="center"/>
                              <w:rPr>
                                <w:rFonts w:ascii="Book Antiqua" w:hAnsi="Book Antiqua" w:cs="Times New Roman"/>
                                <w:sz w:val="12"/>
                                <w:szCs w:val="12"/>
                              </w:rPr>
                            </w:pPr>
                          </w:p>
                          <w:p w14:paraId="7A54BC7C" w14:textId="77777777" w:rsidR="00FB290A" w:rsidRPr="00184EAB" w:rsidRDefault="00FB290A" w:rsidP="00FB290A">
                            <w:pPr>
                              <w:spacing w:after="0" w:line="240" w:lineRule="auto"/>
                              <w:jc w:val="center"/>
                              <w:rPr>
                                <w:rFonts w:ascii="Book Antiqua" w:hAnsi="Book Antiqua" w:cs="Times New Roman"/>
                                <w:sz w:val="12"/>
                                <w:szCs w:val="12"/>
                              </w:rPr>
                            </w:pPr>
                            <w:r>
                              <w:rPr>
                                <w:rFonts w:ascii="Book Antiqua" w:hAnsi="Book Antiqua" w:cs="Times New Roman"/>
                                <w:sz w:val="12"/>
                                <w:szCs w:val="12"/>
                              </w:rPr>
                              <w:t>Kerri Baker</w:t>
                            </w:r>
                          </w:p>
                          <w:p w14:paraId="1FCFD929" w14:textId="77777777" w:rsidR="00FB290A" w:rsidRPr="00184EAB" w:rsidRDefault="00FB290A" w:rsidP="00FB290A">
                            <w:pPr>
                              <w:spacing w:after="0" w:line="240" w:lineRule="auto"/>
                              <w:jc w:val="center"/>
                              <w:rPr>
                                <w:rFonts w:ascii="Book Antiqua" w:hAnsi="Book Antiqua" w:cs="Times New Roman"/>
                                <w:sz w:val="12"/>
                                <w:szCs w:val="12"/>
                              </w:rPr>
                            </w:pPr>
                            <w:r w:rsidRPr="00184EAB">
                              <w:rPr>
                                <w:rFonts w:ascii="Book Antiqua" w:hAnsi="Book Antiqua" w:cs="Times New Roman"/>
                                <w:sz w:val="12"/>
                                <w:szCs w:val="12"/>
                              </w:rPr>
                              <w:t>Asst. Treasurer</w:t>
                            </w:r>
                          </w:p>
                          <w:p w14:paraId="03CAB3F8" w14:textId="77777777" w:rsidR="00FB290A" w:rsidRDefault="00FB290A" w:rsidP="00FB290A">
                            <w:pPr>
                              <w:spacing w:after="0" w:line="240" w:lineRule="auto"/>
                              <w:jc w:val="center"/>
                              <w:rPr>
                                <w:rFonts w:ascii="Book Antiqua" w:hAnsi="Book Antiqua" w:cs="Times New Roman"/>
                                <w:sz w:val="12"/>
                                <w:szCs w:val="12"/>
                              </w:rPr>
                            </w:pPr>
                          </w:p>
                          <w:p w14:paraId="1266DBCE" w14:textId="77777777" w:rsidR="00FB290A" w:rsidRPr="00184EAB" w:rsidRDefault="00FB290A" w:rsidP="00FB290A">
                            <w:pPr>
                              <w:spacing w:after="0" w:line="240" w:lineRule="auto"/>
                              <w:jc w:val="center"/>
                              <w:rPr>
                                <w:rFonts w:ascii="Book Antiqua" w:hAnsi="Book Antiqua" w:cs="Times New Roman"/>
                                <w:sz w:val="12"/>
                                <w:szCs w:val="12"/>
                              </w:rPr>
                            </w:pPr>
                          </w:p>
                          <w:p w14:paraId="0F0B35D8" w14:textId="77777777" w:rsidR="00FB290A" w:rsidRPr="00184EAB" w:rsidRDefault="00FB290A" w:rsidP="00FB290A">
                            <w:pPr>
                              <w:spacing w:after="0" w:line="240" w:lineRule="auto"/>
                              <w:jc w:val="center"/>
                              <w:rPr>
                                <w:rFonts w:ascii="Book Antiqua" w:hAnsi="Book Antiqua" w:cs="Times New Roman"/>
                                <w:sz w:val="12"/>
                                <w:szCs w:val="12"/>
                              </w:rPr>
                            </w:pPr>
                            <w:r>
                              <w:rPr>
                                <w:rFonts w:ascii="Book Antiqua" w:hAnsi="Book Antiqua" w:cs="Times New Roman"/>
                                <w:sz w:val="12"/>
                                <w:szCs w:val="12"/>
                              </w:rPr>
                              <w:t>Beverly Beal</w:t>
                            </w:r>
                          </w:p>
                          <w:p w14:paraId="3C1D684D" w14:textId="77777777" w:rsidR="00FB290A" w:rsidRPr="00184EAB" w:rsidRDefault="00FB290A" w:rsidP="00FB290A">
                            <w:pPr>
                              <w:spacing w:after="0" w:line="240" w:lineRule="auto"/>
                              <w:jc w:val="center"/>
                              <w:rPr>
                                <w:rFonts w:ascii="Book Antiqua" w:hAnsi="Book Antiqua" w:cs="Times New Roman"/>
                                <w:sz w:val="12"/>
                                <w:szCs w:val="12"/>
                              </w:rPr>
                            </w:pPr>
                            <w:r w:rsidRPr="00184EAB">
                              <w:rPr>
                                <w:rFonts w:ascii="Book Antiqua" w:hAnsi="Book Antiqua" w:cs="Times New Roman"/>
                                <w:sz w:val="12"/>
                                <w:szCs w:val="12"/>
                              </w:rPr>
                              <w:t>Secretary</w:t>
                            </w:r>
                          </w:p>
                          <w:p w14:paraId="4F371ABA" w14:textId="77777777" w:rsidR="00FB290A" w:rsidRPr="00184EAB" w:rsidRDefault="00FB290A" w:rsidP="00FB290A">
                            <w:pPr>
                              <w:spacing w:after="0" w:line="240" w:lineRule="auto"/>
                              <w:jc w:val="center"/>
                              <w:rPr>
                                <w:rFonts w:ascii="Book Antiqua" w:hAnsi="Book Antiqua" w:cs="Times New Roman"/>
                                <w:sz w:val="12"/>
                                <w:szCs w:val="12"/>
                              </w:rPr>
                            </w:pPr>
                          </w:p>
                          <w:p w14:paraId="100939B9" w14:textId="77777777" w:rsidR="00FB290A" w:rsidRPr="00184EAB" w:rsidRDefault="00FB290A" w:rsidP="00FB290A">
                            <w:pPr>
                              <w:spacing w:after="0" w:line="240" w:lineRule="auto"/>
                              <w:jc w:val="center"/>
                              <w:rPr>
                                <w:rFonts w:ascii="Book Antiqua" w:hAnsi="Book Antiqua" w:cs="Times New Roman"/>
                                <w:sz w:val="12"/>
                                <w:szCs w:val="12"/>
                              </w:rPr>
                            </w:pPr>
                          </w:p>
                          <w:p w14:paraId="4CF8341D" w14:textId="77777777" w:rsidR="00FB290A" w:rsidRPr="00184EAB" w:rsidRDefault="00FB290A" w:rsidP="00FB290A">
                            <w:pPr>
                              <w:spacing w:after="0" w:line="240" w:lineRule="auto"/>
                              <w:jc w:val="center"/>
                              <w:rPr>
                                <w:rFonts w:ascii="Book Antiqua" w:hAnsi="Book Antiqua" w:cs="Times New Roman"/>
                                <w:sz w:val="12"/>
                                <w:szCs w:val="12"/>
                              </w:rPr>
                            </w:pPr>
                          </w:p>
                          <w:p w14:paraId="68F4286E" w14:textId="77777777" w:rsidR="00FB290A" w:rsidRPr="00184EAB" w:rsidRDefault="00FB290A" w:rsidP="00FB290A">
                            <w:pPr>
                              <w:spacing w:after="0" w:line="240" w:lineRule="auto"/>
                              <w:jc w:val="center"/>
                              <w:rPr>
                                <w:rFonts w:ascii="Book Antiqua" w:hAnsi="Book Antiqua" w:cs="Times New Roman"/>
                                <w:sz w:val="12"/>
                                <w:szCs w:val="12"/>
                              </w:rPr>
                            </w:pPr>
                          </w:p>
                          <w:p w14:paraId="79BFF360" w14:textId="77777777" w:rsidR="00FB290A" w:rsidRPr="00184EAB" w:rsidRDefault="00FB290A" w:rsidP="00FB290A">
                            <w:pPr>
                              <w:spacing w:after="0" w:line="240" w:lineRule="auto"/>
                              <w:jc w:val="center"/>
                              <w:rPr>
                                <w:rFonts w:ascii="Book Antiqua" w:hAnsi="Book Antiqua" w:cs="Times New Roman"/>
                                <w:sz w:val="12"/>
                                <w:szCs w:val="12"/>
                              </w:rPr>
                            </w:pPr>
                            <w:r w:rsidRPr="00184EAB">
                              <w:rPr>
                                <w:rFonts w:ascii="Book Antiqua" w:hAnsi="Book Antiqua" w:cs="Times New Roman"/>
                                <w:sz w:val="12"/>
                                <w:szCs w:val="12"/>
                              </w:rPr>
                              <w:t>Davis &amp; Davis</w:t>
                            </w:r>
                          </w:p>
                          <w:p w14:paraId="53E8ADE6" w14:textId="77777777" w:rsidR="00FB290A" w:rsidRPr="00184EAB" w:rsidRDefault="00FB290A" w:rsidP="00FB290A">
                            <w:pPr>
                              <w:spacing w:after="0" w:line="240" w:lineRule="auto"/>
                              <w:jc w:val="center"/>
                              <w:rPr>
                                <w:rFonts w:ascii="Book Antiqua" w:hAnsi="Book Antiqua" w:cs="Times New Roman"/>
                                <w:sz w:val="12"/>
                                <w:szCs w:val="12"/>
                              </w:rPr>
                            </w:pPr>
                            <w:r w:rsidRPr="00184EAB">
                              <w:rPr>
                                <w:rFonts w:ascii="Book Antiqua" w:hAnsi="Book Antiqua" w:cs="Times New Roman"/>
                                <w:sz w:val="12"/>
                                <w:szCs w:val="12"/>
                              </w:rPr>
                              <w:t>Attorneys at Law</w:t>
                            </w:r>
                          </w:p>
                          <w:p w14:paraId="20642C7E" w14:textId="77777777" w:rsidR="00FB290A" w:rsidRPr="00184EAB" w:rsidRDefault="00FB290A" w:rsidP="00FB290A">
                            <w:pPr>
                              <w:spacing w:after="0" w:line="240" w:lineRule="auto"/>
                              <w:jc w:val="center"/>
                              <w:rPr>
                                <w:rFonts w:ascii="Book Antiqua" w:hAnsi="Book Antiqua" w:cs="Times New Roman"/>
                                <w:sz w:val="12"/>
                                <w:szCs w:val="12"/>
                              </w:rPr>
                            </w:pPr>
                          </w:p>
                          <w:p w14:paraId="3E0BB2BE" w14:textId="77777777" w:rsidR="00FB290A" w:rsidRPr="00184EAB" w:rsidRDefault="00FB290A" w:rsidP="00FB290A">
                            <w:pPr>
                              <w:spacing w:after="0" w:line="240" w:lineRule="auto"/>
                              <w:jc w:val="center"/>
                              <w:rPr>
                                <w:rFonts w:ascii="Book Antiqua" w:hAnsi="Book Antiqua" w:cs="Times New Roman"/>
                                <w:sz w:val="12"/>
                                <w:szCs w:val="12"/>
                              </w:rPr>
                            </w:pPr>
                          </w:p>
                          <w:p w14:paraId="61D4FC1D" w14:textId="77777777" w:rsidR="00FB290A" w:rsidRDefault="00FB290A" w:rsidP="00FB290A">
                            <w:pPr>
                              <w:spacing w:after="0" w:line="240" w:lineRule="auto"/>
                              <w:jc w:val="center"/>
                              <w:rPr>
                                <w:rFonts w:ascii="Book Antiqua" w:hAnsi="Book Antiqua" w:cs="Times New Roman"/>
                                <w:sz w:val="12"/>
                                <w:szCs w:val="12"/>
                              </w:rPr>
                            </w:pPr>
                          </w:p>
                          <w:p w14:paraId="42D8BD40" w14:textId="77777777" w:rsidR="00FB290A" w:rsidRDefault="00FB290A" w:rsidP="00FB290A">
                            <w:pPr>
                              <w:spacing w:after="0" w:line="240" w:lineRule="auto"/>
                              <w:jc w:val="center"/>
                              <w:rPr>
                                <w:rFonts w:ascii="Book Antiqua" w:hAnsi="Book Antiqua" w:cs="Times New Roman"/>
                                <w:sz w:val="12"/>
                                <w:szCs w:val="12"/>
                              </w:rPr>
                            </w:pPr>
                          </w:p>
                          <w:p w14:paraId="0FE11C7D" w14:textId="77777777" w:rsidR="00FB290A" w:rsidRDefault="00FB290A" w:rsidP="00FB290A">
                            <w:pPr>
                              <w:spacing w:after="0" w:line="240" w:lineRule="auto"/>
                              <w:jc w:val="center"/>
                              <w:rPr>
                                <w:rFonts w:ascii="Book Antiqua" w:hAnsi="Book Antiqua" w:cs="Times New Roman"/>
                                <w:sz w:val="12"/>
                                <w:szCs w:val="12"/>
                              </w:rPr>
                            </w:pPr>
                          </w:p>
                          <w:p w14:paraId="4A0EB1E3" w14:textId="77777777" w:rsidR="00FB290A" w:rsidRDefault="00FB290A" w:rsidP="00FB290A">
                            <w:pPr>
                              <w:spacing w:after="0" w:line="240" w:lineRule="auto"/>
                              <w:jc w:val="center"/>
                              <w:rPr>
                                <w:rFonts w:ascii="Book Antiqua" w:hAnsi="Book Antiqua" w:cs="Times New Roman"/>
                                <w:sz w:val="12"/>
                                <w:szCs w:val="12"/>
                              </w:rPr>
                            </w:pPr>
                          </w:p>
                          <w:p w14:paraId="30CB406F" w14:textId="77777777" w:rsidR="00FB290A" w:rsidRDefault="00FB290A" w:rsidP="00FB290A">
                            <w:pPr>
                              <w:spacing w:after="0" w:line="240" w:lineRule="auto"/>
                              <w:jc w:val="center"/>
                              <w:rPr>
                                <w:rFonts w:ascii="Book Antiqua" w:hAnsi="Book Antiqua" w:cs="Times New Roman"/>
                                <w:sz w:val="12"/>
                                <w:szCs w:val="12"/>
                              </w:rPr>
                            </w:pPr>
                          </w:p>
                          <w:p w14:paraId="0073BC8B" w14:textId="77777777" w:rsidR="00FB290A" w:rsidRDefault="00FB290A" w:rsidP="00FB290A">
                            <w:pPr>
                              <w:spacing w:after="0" w:line="240" w:lineRule="auto"/>
                              <w:jc w:val="center"/>
                              <w:rPr>
                                <w:rFonts w:ascii="Book Antiqua" w:hAnsi="Book Antiqua" w:cs="Times New Roman"/>
                                <w:sz w:val="12"/>
                                <w:szCs w:val="12"/>
                              </w:rPr>
                            </w:pPr>
                          </w:p>
                          <w:p w14:paraId="7314C848" w14:textId="77777777" w:rsidR="00FB290A" w:rsidRDefault="00FB290A" w:rsidP="00FB290A">
                            <w:pPr>
                              <w:spacing w:after="0" w:line="240" w:lineRule="auto"/>
                              <w:jc w:val="center"/>
                              <w:rPr>
                                <w:rFonts w:ascii="Book Antiqua" w:hAnsi="Book Antiqua" w:cs="Times New Roman"/>
                                <w:sz w:val="12"/>
                                <w:szCs w:val="12"/>
                              </w:rPr>
                            </w:pPr>
                          </w:p>
                          <w:p w14:paraId="7F545D4D" w14:textId="77777777" w:rsidR="00FB290A" w:rsidRDefault="00FB290A" w:rsidP="00FB290A">
                            <w:pPr>
                              <w:spacing w:after="0" w:line="240" w:lineRule="auto"/>
                              <w:jc w:val="center"/>
                              <w:rPr>
                                <w:rFonts w:ascii="Book Antiqua" w:hAnsi="Book Antiqua" w:cs="Times New Roman"/>
                                <w:sz w:val="12"/>
                                <w:szCs w:val="12"/>
                              </w:rPr>
                            </w:pPr>
                          </w:p>
                          <w:p w14:paraId="628C54F9" w14:textId="77777777" w:rsidR="00FB290A" w:rsidRDefault="00FB290A" w:rsidP="00FB290A">
                            <w:pPr>
                              <w:spacing w:after="0" w:line="240" w:lineRule="auto"/>
                              <w:jc w:val="center"/>
                              <w:rPr>
                                <w:rFonts w:ascii="Book Antiqua" w:hAnsi="Book Antiqua" w:cs="Times New Roman"/>
                                <w:sz w:val="12"/>
                                <w:szCs w:val="12"/>
                              </w:rPr>
                            </w:pPr>
                          </w:p>
                          <w:p w14:paraId="3CA4B3FE" w14:textId="77777777" w:rsidR="00FB290A" w:rsidRDefault="00FB290A" w:rsidP="00FB290A">
                            <w:pPr>
                              <w:spacing w:after="0" w:line="240" w:lineRule="auto"/>
                              <w:jc w:val="center"/>
                              <w:rPr>
                                <w:rFonts w:ascii="Book Antiqua" w:hAnsi="Book Antiqua" w:cs="Times New Roman"/>
                                <w:sz w:val="12"/>
                                <w:szCs w:val="12"/>
                              </w:rPr>
                            </w:pPr>
                          </w:p>
                          <w:p w14:paraId="1599E175" w14:textId="77777777" w:rsidR="00FB290A" w:rsidRDefault="00FB290A" w:rsidP="00FB290A">
                            <w:pPr>
                              <w:spacing w:after="0" w:line="240" w:lineRule="auto"/>
                              <w:jc w:val="center"/>
                              <w:rPr>
                                <w:rFonts w:ascii="Book Antiqua" w:hAnsi="Book Antiqua" w:cs="Times New Roman"/>
                                <w:sz w:val="12"/>
                                <w:szCs w:val="12"/>
                              </w:rPr>
                            </w:pPr>
                          </w:p>
                          <w:p w14:paraId="4B6AF23C" w14:textId="77777777" w:rsidR="00FB290A" w:rsidRDefault="00FB290A" w:rsidP="00FB290A">
                            <w:pPr>
                              <w:spacing w:after="0" w:line="240" w:lineRule="auto"/>
                              <w:jc w:val="center"/>
                              <w:rPr>
                                <w:rFonts w:ascii="Book Antiqua" w:hAnsi="Book Antiqua" w:cs="Times New Roman"/>
                                <w:sz w:val="12"/>
                                <w:szCs w:val="12"/>
                              </w:rPr>
                            </w:pPr>
                          </w:p>
                          <w:p w14:paraId="60DBD27E" w14:textId="77777777" w:rsidR="00FB290A" w:rsidRDefault="00FB290A" w:rsidP="00FB290A">
                            <w:pPr>
                              <w:spacing w:after="0" w:line="240" w:lineRule="auto"/>
                              <w:jc w:val="center"/>
                              <w:rPr>
                                <w:rFonts w:ascii="Book Antiqua" w:hAnsi="Book Antiqua" w:cs="Times New Roman"/>
                                <w:sz w:val="12"/>
                                <w:szCs w:val="12"/>
                              </w:rPr>
                            </w:pPr>
                          </w:p>
                          <w:p w14:paraId="6C271EC9" w14:textId="77777777" w:rsidR="00FB290A" w:rsidRDefault="00FB290A" w:rsidP="00FB290A">
                            <w:pPr>
                              <w:spacing w:after="0" w:line="240" w:lineRule="auto"/>
                              <w:jc w:val="center"/>
                              <w:rPr>
                                <w:rFonts w:ascii="Book Antiqua" w:hAnsi="Book Antiqua" w:cs="Times New Roman"/>
                                <w:sz w:val="12"/>
                                <w:szCs w:val="12"/>
                              </w:rPr>
                            </w:pPr>
                          </w:p>
                          <w:p w14:paraId="33D4FE41" w14:textId="77777777" w:rsidR="00FB290A" w:rsidRDefault="00FB290A" w:rsidP="00FB290A">
                            <w:pPr>
                              <w:spacing w:after="0" w:line="240" w:lineRule="auto"/>
                              <w:jc w:val="center"/>
                              <w:rPr>
                                <w:rFonts w:ascii="Book Antiqua" w:hAnsi="Book Antiqua" w:cs="Times New Roman"/>
                                <w:sz w:val="12"/>
                                <w:szCs w:val="12"/>
                              </w:rPr>
                            </w:pPr>
                          </w:p>
                          <w:p w14:paraId="0D2AD98F" w14:textId="77777777" w:rsidR="00FB290A" w:rsidRDefault="00FB290A" w:rsidP="00FB290A">
                            <w:pPr>
                              <w:spacing w:after="0" w:line="240" w:lineRule="auto"/>
                              <w:jc w:val="center"/>
                              <w:rPr>
                                <w:rFonts w:ascii="Book Antiqua" w:hAnsi="Book Antiqua" w:cs="Times New Roman"/>
                                <w:sz w:val="12"/>
                                <w:szCs w:val="12"/>
                              </w:rPr>
                            </w:pPr>
                          </w:p>
                          <w:p w14:paraId="3FE9038A" w14:textId="77777777" w:rsidR="00FB290A" w:rsidRDefault="00FB290A" w:rsidP="00FB290A">
                            <w:pPr>
                              <w:spacing w:after="0" w:line="240" w:lineRule="auto"/>
                              <w:jc w:val="center"/>
                              <w:rPr>
                                <w:rFonts w:ascii="Book Antiqua" w:hAnsi="Book Antiqua" w:cs="Times New Roman"/>
                                <w:sz w:val="12"/>
                                <w:szCs w:val="12"/>
                              </w:rPr>
                            </w:pPr>
                          </w:p>
                          <w:p w14:paraId="69398EA3" w14:textId="77777777" w:rsidR="00FB290A" w:rsidRDefault="00FB290A" w:rsidP="00FB290A">
                            <w:pPr>
                              <w:spacing w:after="0" w:line="240" w:lineRule="auto"/>
                              <w:jc w:val="center"/>
                              <w:rPr>
                                <w:rFonts w:ascii="Book Antiqua" w:hAnsi="Book Antiqua" w:cs="Times New Roman"/>
                                <w:sz w:val="12"/>
                                <w:szCs w:val="12"/>
                              </w:rPr>
                            </w:pPr>
                          </w:p>
                          <w:p w14:paraId="6021E452" w14:textId="77777777" w:rsidR="00FB290A" w:rsidRDefault="00FB290A" w:rsidP="00FB290A">
                            <w:pPr>
                              <w:spacing w:after="0" w:line="240" w:lineRule="auto"/>
                              <w:jc w:val="center"/>
                              <w:rPr>
                                <w:rFonts w:ascii="Book Antiqua" w:hAnsi="Book Antiqua" w:cs="Times New Roman"/>
                                <w:sz w:val="12"/>
                                <w:szCs w:val="12"/>
                              </w:rPr>
                            </w:pPr>
                          </w:p>
                          <w:p w14:paraId="0F410737" w14:textId="77777777" w:rsidR="00FB290A" w:rsidRDefault="00FB290A" w:rsidP="00FB290A">
                            <w:pPr>
                              <w:spacing w:after="0" w:line="240" w:lineRule="auto"/>
                              <w:jc w:val="center"/>
                              <w:rPr>
                                <w:rFonts w:ascii="Book Antiqua" w:hAnsi="Book Antiqua" w:cs="Times New Roman"/>
                                <w:sz w:val="12"/>
                                <w:szCs w:val="12"/>
                              </w:rPr>
                            </w:pPr>
                          </w:p>
                          <w:p w14:paraId="4CBE9243" w14:textId="77777777" w:rsidR="00FB290A" w:rsidRPr="00184EAB" w:rsidRDefault="00FB290A" w:rsidP="00FB290A">
                            <w:pPr>
                              <w:spacing w:after="0" w:line="240" w:lineRule="auto"/>
                              <w:jc w:val="cente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2CF39" id="Text Box 1493715238" o:spid="_x0000_s1029" type="#_x0000_t202" style="position:absolute;left:0;text-align:left;margin-left:-8.25pt;margin-top:116pt;width:73.5pt;height:3.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" fillcolor="window" stroked="f" strokeweight=".5pt">
                <v:textbox>
                  <w:txbxContent>
                    <w:p w14:paraId="656F0ED9" w14:textId="77777777" w:rsidR="00FB290A" w:rsidRPr="00184EAB" w:rsidRDefault="00FB290A" w:rsidP="00FB290A">
                      <w:pPr>
                        <w:spacing w:after="0" w:line="240" w:lineRule="auto"/>
                        <w:jc w:val="center"/>
                        <w:rPr>
                          <w:rFonts w:ascii="Book Antiqua" w:hAnsi="Book Antiqua" w:cs="Times New Roman"/>
                          <w:sz w:val="12"/>
                          <w:szCs w:val="12"/>
                        </w:rPr>
                      </w:pPr>
                      <w:r>
                        <w:rPr>
                          <w:rFonts w:ascii="Book Antiqua" w:hAnsi="Book Antiqua" w:cs="Times New Roman"/>
                          <w:sz w:val="12"/>
                          <w:szCs w:val="12"/>
                        </w:rPr>
                        <w:t>Mark Yauger</w:t>
                      </w:r>
                    </w:p>
                    <w:p w14:paraId="7099926A" w14:textId="77777777" w:rsidR="00FB290A" w:rsidRPr="00184EAB" w:rsidRDefault="00FB290A" w:rsidP="00FB290A">
                      <w:pPr>
                        <w:spacing w:after="0" w:line="240" w:lineRule="auto"/>
                        <w:jc w:val="center"/>
                        <w:rPr>
                          <w:rFonts w:ascii="Book Antiqua" w:hAnsi="Book Antiqua" w:cs="Times New Roman"/>
                          <w:sz w:val="12"/>
                          <w:szCs w:val="12"/>
                        </w:rPr>
                      </w:pPr>
                      <w:r w:rsidRPr="00184EAB">
                        <w:rPr>
                          <w:rFonts w:ascii="Book Antiqua" w:hAnsi="Book Antiqua" w:cs="Times New Roman"/>
                          <w:sz w:val="12"/>
                          <w:szCs w:val="12"/>
                        </w:rPr>
                        <w:t>Executive Director</w:t>
                      </w:r>
                    </w:p>
                    <w:p w14:paraId="4E92E8D0" w14:textId="77777777" w:rsidR="00FB290A" w:rsidRPr="00184EAB" w:rsidRDefault="00FB290A" w:rsidP="00FB290A">
                      <w:pPr>
                        <w:spacing w:after="0" w:line="240" w:lineRule="auto"/>
                        <w:jc w:val="center"/>
                        <w:rPr>
                          <w:rFonts w:ascii="Book Antiqua" w:hAnsi="Book Antiqua" w:cs="Times New Roman"/>
                          <w:sz w:val="12"/>
                          <w:szCs w:val="12"/>
                        </w:rPr>
                      </w:pPr>
                    </w:p>
                    <w:p w14:paraId="74FA5A96" w14:textId="77777777" w:rsidR="00FB290A" w:rsidRPr="00184EAB" w:rsidRDefault="00FB290A" w:rsidP="00FB290A">
                      <w:pPr>
                        <w:spacing w:after="0" w:line="240" w:lineRule="auto"/>
                        <w:jc w:val="center"/>
                        <w:rPr>
                          <w:rFonts w:ascii="Book Antiqua" w:hAnsi="Book Antiqua" w:cs="Times New Roman"/>
                          <w:sz w:val="12"/>
                          <w:szCs w:val="12"/>
                        </w:rPr>
                      </w:pPr>
                    </w:p>
                    <w:p w14:paraId="43722354" w14:textId="77777777" w:rsidR="00FB290A" w:rsidRPr="00184EAB" w:rsidRDefault="00FB290A" w:rsidP="00FB290A">
                      <w:pPr>
                        <w:spacing w:after="0" w:line="240" w:lineRule="auto"/>
                        <w:jc w:val="center"/>
                        <w:rPr>
                          <w:rFonts w:ascii="Book Antiqua" w:hAnsi="Book Antiqua" w:cs="Times New Roman"/>
                          <w:sz w:val="12"/>
                          <w:szCs w:val="12"/>
                        </w:rPr>
                      </w:pPr>
                    </w:p>
                    <w:p w14:paraId="0CC22AA8" w14:textId="77777777" w:rsidR="00FB290A" w:rsidRPr="00184EAB" w:rsidRDefault="00FB290A" w:rsidP="00FB290A">
                      <w:pPr>
                        <w:spacing w:after="0" w:line="240" w:lineRule="auto"/>
                        <w:jc w:val="center"/>
                        <w:rPr>
                          <w:rFonts w:ascii="Book Antiqua" w:hAnsi="Book Antiqua" w:cs="Times New Roman"/>
                          <w:sz w:val="12"/>
                          <w:szCs w:val="12"/>
                        </w:rPr>
                      </w:pPr>
                    </w:p>
                    <w:p w14:paraId="0FEB1A0B" w14:textId="77777777" w:rsidR="00FB290A" w:rsidRPr="00184EAB" w:rsidRDefault="00FB290A" w:rsidP="00FB290A">
                      <w:pPr>
                        <w:spacing w:after="0" w:line="240" w:lineRule="auto"/>
                        <w:jc w:val="center"/>
                        <w:rPr>
                          <w:rFonts w:ascii="Book Antiqua" w:hAnsi="Book Antiqua" w:cs="Times New Roman"/>
                          <w:sz w:val="12"/>
                          <w:szCs w:val="12"/>
                        </w:rPr>
                      </w:pPr>
                    </w:p>
                    <w:p w14:paraId="4952D583" w14:textId="77777777" w:rsidR="00FB290A" w:rsidRPr="00184EAB" w:rsidRDefault="00FB290A" w:rsidP="00FB290A">
                      <w:pPr>
                        <w:spacing w:after="0" w:line="240" w:lineRule="auto"/>
                        <w:jc w:val="center"/>
                        <w:rPr>
                          <w:rFonts w:ascii="Book Antiqua" w:hAnsi="Book Antiqua" w:cs="Times New Roman"/>
                          <w:b/>
                          <w:sz w:val="12"/>
                          <w:szCs w:val="12"/>
                        </w:rPr>
                      </w:pPr>
                      <w:r w:rsidRPr="00184EAB">
                        <w:rPr>
                          <w:rFonts w:ascii="Book Antiqua" w:hAnsi="Book Antiqua" w:cs="Times New Roman"/>
                          <w:b/>
                          <w:sz w:val="12"/>
                          <w:szCs w:val="12"/>
                        </w:rPr>
                        <w:t>Board of Directors</w:t>
                      </w:r>
                    </w:p>
                    <w:p w14:paraId="09D5E14E" w14:textId="77777777" w:rsidR="00FB290A" w:rsidRPr="00184EAB" w:rsidRDefault="00FB290A" w:rsidP="00FB290A">
                      <w:pPr>
                        <w:spacing w:after="0" w:line="240" w:lineRule="auto"/>
                        <w:jc w:val="center"/>
                        <w:rPr>
                          <w:rFonts w:ascii="Book Antiqua" w:hAnsi="Book Antiqua" w:cs="Times New Roman"/>
                          <w:sz w:val="12"/>
                          <w:szCs w:val="12"/>
                        </w:rPr>
                      </w:pPr>
                    </w:p>
                    <w:p w14:paraId="6D311139" w14:textId="77777777" w:rsidR="00FB290A" w:rsidRPr="00184EAB" w:rsidRDefault="00FB290A" w:rsidP="00FB290A">
                      <w:pPr>
                        <w:spacing w:after="0" w:line="240" w:lineRule="auto"/>
                        <w:jc w:val="center"/>
                        <w:rPr>
                          <w:rFonts w:ascii="Book Antiqua" w:hAnsi="Book Antiqua" w:cs="Times New Roman"/>
                          <w:sz w:val="12"/>
                          <w:szCs w:val="12"/>
                        </w:rPr>
                      </w:pPr>
                    </w:p>
                    <w:p w14:paraId="0E6EB823" w14:textId="77777777" w:rsidR="00FB290A" w:rsidRPr="00184EAB" w:rsidRDefault="00FB290A" w:rsidP="00FB290A">
                      <w:pPr>
                        <w:spacing w:after="0" w:line="240" w:lineRule="auto"/>
                        <w:jc w:val="center"/>
                        <w:rPr>
                          <w:rFonts w:ascii="Book Antiqua" w:hAnsi="Book Antiqua" w:cs="Times New Roman"/>
                          <w:sz w:val="12"/>
                          <w:szCs w:val="12"/>
                        </w:rPr>
                      </w:pPr>
                    </w:p>
                    <w:p w14:paraId="489AD714" w14:textId="77777777" w:rsidR="00FB290A" w:rsidRPr="00184EAB" w:rsidRDefault="00FB290A" w:rsidP="00FB290A">
                      <w:pPr>
                        <w:spacing w:after="0" w:line="240" w:lineRule="auto"/>
                        <w:jc w:val="center"/>
                        <w:rPr>
                          <w:rFonts w:ascii="Book Antiqua" w:hAnsi="Book Antiqua" w:cs="Times New Roman"/>
                          <w:sz w:val="12"/>
                          <w:szCs w:val="12"/>
                        </w:rPr>
                      </w:pPr>
                      <w:r>
                        <w:rPr>
                          <w:rFonts w:ascii="Book Antiqua" w:hAnsi="Book Antiqua" w:cs="Times New Roman"/>
                          <w:sz w:val="12"/>
                          <w:szCs w:val="12"/>
                        </w:rPr>
                        <w:t>Harry Fike</w:t>
                      </w:r>
                    </w:p>
                    <w:p w14:paraId="7739F53A" w14:textId="77777777" w:rsidR="00FB290A" w:rsidRPr="00184EAB" w:rsidRDefault="00FB290A" w:rsidP="00FB290A">
                      <w:pPr>
                        <w:spacing w:after="0" w:line="240" w:lineRule="auto"/>
                        <w:jc w:val="center"/>
                        <w:rPr>
                          <w:rFonts w:ascii="Book Antiqua" w:hAnsi="Book Antiqua" w:cs="Times New Roman"/>
                          <w:sz w:val="12"/>
                          <w:szCs w:val="12"/>
                        </w:rPr>
                      </w:pPr>
                      <w:r w:rsidRPr="00184EAB">
                        <w:rPr>
                          <w:rFonts w:ascii="Book Antiqua" w:hAnsi="Book Antiqua" w:cs="Times New Roman"/>
                          <w:sz w:val="12"/>
                          <w:szCs w:val="12"/>
                        </w:rPr>
                        <w:t>Chairman</w:t>
                      </w:r>
                    </w:p>
                    <w:p w14:paraId="05819F8B" w14:textId="77777777" w:rsidR="00FB290A" w:rsidRDefault="00FB290A" w:rsidP="00FB290A">
                      <w:pPr>
                        <w:spacing w:after="0" w:line="240" w:lineRule="auto"/>
                        <w:jc w:val="center"/>
                        <w:rPr>
                          <w:rFonts w:ascii="Book Antiqua" w:hAnsi="Book Antiqua" w:cs="Times New Roman"/>
                          <w:sz w:val="12"/>
                          <w:szCs w:val="12"/>
                        </w:rPr>
                      </w:pPr>
                    </w:p>
                    <w:p w14:paraId="326E7E2B" w14:textId="1E8543CF" w:rsidR="00FB290A" w:rsidRPr="00184EAB" w:rsidRDefault="00FB290A" w:rsidP="00FB290A">
                      <w:pPr>
                        <w:spacing w:after="0" w:line="240" w:lineRule="auto"/>
                        <w:jc w:val="center"/>
                        <w:rPr>
                          <w:rFonts w:ascii="Book Antiqua" w:hAnsi="Book Antiqua" w:cs="Times New Roman"/>
                          <w:sz w:val="12"/>
                          <w:szCs w:val="12"/>
                        </w:rPr>
                      </w:pPr>
                      <w:r>
                        <w:rPr>
                          <w:rFonts w:ascii="Book Antiqua" w:hAnsi="Book Antiqua" w:cs="Times New Roman"/>
                          <w:sz w:val="12"/>
                          <w:szCs w:val="12"/>
                        </w:rPr>
                        <w:t>Ernest DeBlasi</w:t>
                      </w:r>
                      <w:r w:rsidRPr="00184EAB">
                        <w:rPr>
                          <w:rFonts w:ascii="Book Antiqua" w:hAnsi="Book Antiqua" w:cs="Times New Roman"/>
                          <w:sz w:val="12"/>
                          <w:szCs w:val="12"/>
                        </w:rPr>
                        <w:t>Vice-Chairman</w:t>
                      </w:r>
                    </w:p>
                    <w:p w14:paraId="53EB01CD" w14:textId="77777777" w:rsidR="00FB290A" w:rsidRDefault="00FB290A" w:rsidP="00FB290A">
                      <w:pPr>
                        <w:spacing w:after="0" w:line="240" w:lineRule="auto"/>
                        <w:jc w:val="center"/>
                        <w:rPr>
                          <w:rFonts w:ascii="Book Antiqua" w:hAnsi="Book Antiqua" w:cs="Times New Roman"/>
                          <w:sz w:val="12"/>
                          <w:szCs w:val="12"/>
                        </w:rPr>
                      </w:pPr>
                    </w:p>
                    <w:p w14:paraId="79B0E891" w14:textId="77777777" w:rsidR="00FB290A" w:rsidRPr="00184EAB" w:rsidRDefault="00FB290A" w:rsidP="00FB290A">
                      <w:pPr>
                        <w:spacing w:after="0" w:line="240" w:lineRule="auto"/>
                        <w:jc w:val="center"/>
                        <w:rPr>
                          <w:rFonts w:ascii="Book Antiqua" w:hAnsi="Book Antiqua" w:cs="Times New Roman"/>
                          <w:sz w:val="12"/>
                          <w:szCs w:val="12"/>
                        </w:rPr>
                      </w:pPr>
                    </w:p>
                    <w:p w14:paraId="12D6ED60" w14:textId="77777777" w:rsidR="00FB290A" w:rsidRPr="00184EAB" w:rsidRDefault="00FB290A" w:rsidP="00FB290A">
                      <w:pPr>
                        <w:spacing w:after="0" w:line="240" w:lineRule="auto"/>
                        <w:jc w:val="center"/>
                        <w:rPr>
                          <w:rFonts w:ascii="Book Antiqua" w:hAnsi="Book Antiqua" w:cs="Times New Roman"/>
                          <w:sz w:val="12"/>
                          <w:szCs w:val="12"/>
                        </w:rPr>
                      </w:pPr>
                      <w:r>
                        <w:rPr>
                          <w:rFonts w:ascii="Book Antiqua" w:hAnsi="Book Antiqua" w:cs="Times New Roman"/>
                          <w:sz w:val="12"/>
                          <w:szCs w:val="12"/>
                        </w:rPr>
                        <w:t>Joyce Nuccetelli</w:t>
                      </w:r>
                    </w:p>
                    <w:p w14:paraId="5A5D4886" w14:textId="77777777" w:rsidR="00FB290A" w:rsidRPr="00184EAB" w:rsidRDefault="00FB290A" w:rsidP="00FB290A">
                      <w:pPr>
                        <w:spacing w:after="0" w:line="240" w:lineRule="auto"/>
                        <w:jc w:val="center"/>
                        <w:rPr>
                          <w:rFonts w:ascii="Book Antiqua" w:hAnsi="Book Antiqua" w:cs="Times New Roman"/>
                          <w:sz w:val="12"/>
                          <w:szCs w:val="12"/>
                        </w:rPr>
                      </w:pPr>
                      <w:r w:rsidRPr="00184EAB">
                        <w:rPr>
                          <w:rFonts w:ascii="Book Antiqua" w:hAnsi="Book Antiqua" w:cs="Times New Roman"/>
                          <w:sz w:val="12"/>
                          <w:szCs w:val="12"/>
                        </w:rPr>
                        <w:t>Treasurer</w:t>
                      </w:r>
                    </w:p>
                    <w:p w14:paraId="47B435EA" w14:textId="77777777" w:rsidR="00FB290A" w:rsidRDefault="00FB290A" w:rsidP="00FB290A">
                      <w:pPr>
                        <w:spacing w:after="0" w:line="240" w:lineRule="auto"/>
                        <w:jc w:val="center"/>
                        <w:rPr>
                          <w:rFonts w:ascii="Book Antiqua" w:hAnsi="Book Antiqua" w:cs="Times New Roman"/>
                          <w:sz w:val="12"/>
                          <w:szCs w:val="12"/>
                        </w:rPr>
                      </w:pPr>
                    </w:p>
                    <w:p w14:paraId="678527CC" w14:textId="77777777" w:rsidR="00FB290A" w:rsidRPr="00184EAB" w:rsidRDefault="00FB290A" w:rsidP="00FB290A">
                      <w:pPr>
                        <w:spacing w:after="0" w:line="240" w:lineRule="auto"/>
                        <w:jc w:val="center"/>
                        <w:rPr>
                          <w:rFonts w:ascii="Book Antiqua" w:hAnsi="Book Antiqua" w:cs="Times New Roman"/>
                          <w:sz w:val="12"/>
                          <w:szCs w:val="12"/>
                        </w:rPr>
                      </w:pPr>
                    </w:p>
                    <w:p w14:paraId="7A54BC7C" w14:textId="77777777" w:rsidR="00FB290A" w:rsidRPr="00184EAB" w:rsidRDefault="00FB290A" w:rsidP="00FB290A">
                      <w:pPr>
                        <w:spacing w:after="0" w:line="240" w:lineRule="auto"/>
                        <w:jc w:val="center"/>
                        <w:rPr>
                          <w:rFonts w:ascii="Book Antiqua" w:hAnsi="Book Antiqua" w:cs="Times New Roman"/>
                          <w:sz w:val="12"/>
                          <w:szCs w:val="12"/>
                        </w:rPr>
                      </w:pPr>
                      <w:r>
                        <w:rPr>
                          <w:rFonts w:ascii="Book Antiqua" w:hAnsi="Book Antiqua" w:cs="Times New Roman"/>
                          <w:sz w:val="12"/>
                          <w:szCs w:val="12"/>
                        </w:rPr>
                        <w:t>Kerri Baker</w:t>
                      </w:r>
                    </w:p>
                    <w:p w14:paraId="1FCFD929" w14:textId="77777777" w:rsidR="00FB290A" w:rsidRPr="00184EAB" w:rsidRDefault="00FB290A" w:rsidP="00FB290A">
                      <w:pPr>
                        <w:spacing w:after="0" w:line="240" w:lineRule="auto"/>
                        <w:jc w:val="center"/>
                        <w:rPr>
                          <w:rFonts w:ascii="Book Antiqua" w:hAnsi="Book Antiqua" w:cs="Times New Roman"/>
                          <w:sz w:val="12"/>
                          <w:szCs w:val="12"/>
                        </w:rPr>
                      </w:pPr>
                      <w:r w:rsidRPr="00184EAB">
                        <w:rPr>
                          <w:rFonts w:ascii="Book Antiqua" w:hAnsi="Book Antiqua" w:cs="Times New Roman"/>
                          <w:sz w:val="12"/>
                          <w:szCs w:val="12"/>
                        </w:rPr>
                        <w:t>Asst. Treasurer</w:t>
                      </w:r>
                    </w:p>
                    <w:p w14:paraId="03CAB3F8" w14:textId="77777777" w:rsidR="00FB290A" w:rsidRDefault="00FB290A" w:rsidP="00FB290A">
                      <w:pPr>
                        <w:spacing w:after="0" w:line="240" w:lineRule="auto"/>
                        <w:jc w:val="center"/>
                        <w:rPr>
                          <w:rFonts w:ascii="Book Antiqua" w:hAnsi="Book Antiqua" w:cs="Times New Roman"/>
                          <w:sz w:val="12"/>
                          <w:szCs w:val="12"/>
                        </w:rPr>
                      </w:pPr>
                    </w:p>
                    <w:p w14:paraId="1266DBCE" w14:textId="77777777" w:rsidR="00FB290A" w:rsidRPr="00184EAB" w:rsidRDefault="00FB290A" w:rsidP="00FB290A">
                      <w:pPr>
                        <w:spacing w:after="0" w:line="240" w:lineRule="auto"/>
                        <w:jc w:val="center"/>
                        <w:rPr>
                          <w:rFonts w:ascii="Book Antiqua" w:hAnsi="Book Antiqua" w:cs="Times New Roman"/>
                          <w:sz w:val="12"/>
                          <w:szCs w:val="12"/>
                        </w:rPr>
                      </w:pPr>
                    </w:p>
                    <w:p w14:paraId="0F0B35D8" w14:textId="77777777" w:rsidR="00FB290A" w:rsidRPr="00184EAB" w:rsidRDefault="00FB290A" w:rsidP="00FB290A">
                      <w:pPr>
                        <w:spacing w:after="0" w:line="240" w:lineRule="auto"/>
                        <w:jc w:val="center"/>
                        <w:rPr>
                          <w:rFonts w:ascii="Book Antiqua" w:hAnsi="Book Antiqua" w:cs="Times New Roman"/>
                          <w:sz w:val="12"/>
                          <w:szCs w:val="12"/>
                        </w:rPr>
                      </w:pPr>
                      <w:r>
                        <w:rPr>
                          <w:rFonts w:ascii="Book Antiqua" w:hAnsi="Book Antiqua" w:cs="Times New Roman"/>
                          <w:sz w:val="12"/>
                          <w:szCs w:val="12"/>
                        </w:rPr>
                        <w:t>Beverly Beal</w:t>
                      </w:r>
                    </w:p>
                    <w:p w14:paraId="3C1D684D" w14:textId="77777777" w:rsidR="00FB290A" w:rsidRPr="00184EAB" w:rsidRDefault="00FB290A" w:rsidP="00FB290A">
                      <w:pPr>
                        <w:spacing w:after="0" w:line="240" w:lineRule="auto"/>
                        <w:jc w:val="center"/>
                        <w:rPr>
                          <w:rFonts w:ascii="Book Antiqua" w:hAnsi="Book Antiqua" w:cs="Times New Roman"/>
                          <w:sz w:val="12"/>
                          <w:szCs w:val="12"/>
                        </w:rPr>
                      </w:pPr>
                      <w:r w:rsidRPr="00184EAB">
                        <w:rPr>
                          <w:rFonts w:ascii="Book Antiqua" w:hAnsi="Book Antiqua" w:cs="Times New Roman"/>
                          <w:sz w:val="12"/>
                          <w:szCs w:val="12"/>
                        </w:rPr>
                        <w:t>Secretary</w:t>
                      </w:r>
                    </w:p>
                    <w:p w14:paraId="4F371ABA" w14:textId="77777777" w:rsidR="00FB290A" w:rsidRPr="00184EAB" w:rsidRDefault="00FB290A" w:rsidP="00FB290A">
                      <w:pPr>
                        <w:spacing w:after="0" w:line="240" w:lineRule="auto"/>
                        <w:jc w:val="center"/>
                        <w:rPr>
                          <w:rFonts w:ascii="Book Antiqua" w:hAnsi="Book Antiqua" w:cs="Times New Roman"/>
                          <w:sz w:val="12"/>
                          <w:szCs w:val="12"/>
                        </w:rPr>
                      </w:pPr>
                    </w:p>
                    <w:p w14:paraId="100939B9" w14:textId="77777777" w:rsidR="00FB290A" w:rsidRPr="00184EAB" w:rsidRDefault="00FB290A" w:rsidP="00FB290A">
                      <w:pPr>
                        <w:spacing w:after="0" w:line="240" w:lineRule="auto"/>
                        <w:jc w:val="center"/>
                        <w:rPr>
                          <w:rFonts w:ascii="Book Antiqua" w:hAnsi="Book Antiqua" w:cs="Times New Roman"/>
                          <w:sz w:val="12"/>
                          <w:szCs w:val="12"/>
                        </w:rPr>
                      </w:pPr>
                    </w:p>
                    <w:p w14:paraId="4CF8341D" w14:textId="77777777" w:rsidR="00FB290A" w:rsidRPr="00184EAB" w:rsidRDefault="00FB290A" w:rsidP="00FB290A">
                      <w:pPr>
                        <w:spacing w:after="0" w:line="240" w:lineRule="auto"/>
                        <w:jc w:val="center"/>
                        <w:rPr>
                          <w:rFonts w:ascii="Book Antiqua" w:hAnsi="Book Antiqua" w:cs="Times New Roman"/>
                          <w:sz w:val="12"/>
                          <w:szCs w:val="12"/>
                        </w:rPr>
                      </w:pPr>
                    </w:p>
                    <w:p w14:paraId="68F4286E" w14:textId="77777777" w:rsidR="00FB290A" w:rsidRPr="00184EAB" w:rsidRDefault="00FB290A" w:rsidP="00FB290A">
                      <w:pPr>
                        <w:spacing w:after="0" w:line="240" w:lineRule="auto"/>
                        <w:jc w:val="center"/>
                        <w:rPr>
                          <w:rFonts w:ascii="Book Antiqua" w:hAnsi="Book Antiqua" w:cs="Times New Roman"/>
                          <w:sz w:val="12"/>
                          <w:szCs w:val="12"/>
                        </w:rPr>
                      </w:pPr>
                    </w:p>
                    <w:p w14:paraId="79BFF360" w14:textId="77777777" w:rsidR="00FB290A" w:rsidRPr="00184EAB" w:rsidRDefault="00FB290A" w:rsidP="00FB290A">
                      <w:pPr>
                        <w:spacing w:after="0" w:line="240" w:lineRule="auto"/>
                        <w:jc w:val="center"/>
                        <w:rPr>
                          <w:rFonts w:ascii="Book Antiqua" w:hAnsi="Book Antiqua" w:cs="Times New Roman"/>
                          <w:sz w:val="12"/>
                          <w:szCs w:val="12"/>
                        </w:rPr>
                      </w:pPr>
                      <w:r w:rsidRPr="00184EAB">
                        <w:rPr>
                          <w:rFonts w:ascii="Book Antiqua" w:hAnsi="Book Antiqua" w:cs="Times New Roman"/>
                          <w:sz w:val="12"/>
                          <w:szCs w:val="12"/>
                        </w:rPr>
                        <w:t>Davis &amp; Davis</w:t>
                      </w:r>
                    </w:p>
                    <w:p w14:paraId="53E8ADE6" w14:textId="77777777" w:rsidR="00FB290A" w:rsidRPr="00184EAB" w:rsidRDefault="00FB290A" w:rsidP="00FB290A">
                      <w:pPr>
                        <w:spacing w:after="0" w:line="240" w:lineRule="auto"/>
                        <w:jc w:val="center"/>
                        <w:rPr>
                          <w:rFonts w:ascii="Book Antiqua" w:hAnsi="Book Antiqua" w:cs="Times New Roman"/>
                          <w:sz w:val="12"/>
                          <w:szCs w:val="12"/>
                        </w:rPr>
                      </w:pPr>
                      <w:r w:rsidRPr="00184EAB">
                        <w:rPr>
                          <w:rFonts w:ascii="Book Antiqua" w:hAnsi="Book Antiqua" w:cs="Times New Roman"/>
                          <w:sz w:val="12"/>
                          <w:szCs w:val="12"/>
                        </w:rPr>
                        <w:t>Attorneys at Law</w:t>
                      </w:r>
                    </w:p>
                    <w:p w14:paraId="20642C7E" w14:textId="77777777" w:rsidR="00FB290A" w:rsidRPr="00184EAB" w:rsidRDefault="00FB290A" w:rsidP="00FB290A">
                      <w:pPr>
                        <w:spacing w:after="0" w:line="240" w:lineRule="auto"/>
                        <w:jc w:val="center"/>
                        <w:rPr>
                          <w:rFonts w:ascii="Book Antiqua" w:hAnsi="Book Antiqua" w:cs="Times New Roman"/>
                          <w:sz w:val="12"/>
                          <w:szCs w:val="12"/>
                        </w:rPr>
                      </w:pPr>
                    </w:p>
                    <w:p w14:paraId="3E0BB2BE" w14:textId="77777777" w:rsidR="00FB290A" w:rsidRPr="00184EAB" w:rsidRDefault="00FB290A" w:rsidP="00FB290A">
                      <w:pPr>
                        <w:spacing w:after="0" w:line="240" w:lineRule="auto"/>
                        <w:jc w:val="center"/>
                        <w:rPr>
                          <w:rFonts w:ascii="Book Antiqua" w:hAnsi="Book Antiqua" w:cs="Times New Roman"/>
                          <w:sz w:val="12"/>
                          <w:szCs w:val="12"/>
                        </w:rPr>
                      </w:pPr>
                    </w:p>
                    <w:p w14:paraId="61D4FC1D" w14:textId="77777777" w:rsidR="00FB290A" w:rsidRDefault="00FB290A" w:rsidP="00FB290A">
                      <w:pPr>
                        <w:spacing w:after="0" w:line="240" w:lineRule="auto"/>
                        <w:jc w:val="center"/>
                        <w:rPr>
                          <w:rFonts w:ascii="Book Antiqua" w:hAnsi="Book Antiqua" w:cs="Times New Roman"/>
                          <w:sz w:val="12"/>
                          <w:szCs w:val="12"/>
                        </w:rPr>
                      </w:pPr>
                    </w:p>
                    <w:p w14:paraId="42D8BD40" w14:textId="77777777" w:rsidR="00FB290A" w:rsidRDefault="00FB290A" w:rsidP="00FB290A">
                      <w:pPr>
                        <w:spacing w:after="0" w:line="240" w:lineRule="auto"/>
                        <w:jc w:val="center"/>
                        <w:rPr>
                          <w:rFonts w:ascii="Book Antiqua" w:hAnsi="Book Antiqua" w:cs="Times New Roman"/>
                          <w:sz w:val="12"/>
                          <w:szCs w:val="12"/>
                        </w:rPr>
                      </w:pPr>
                    </w:p>
                    <w:p w14:paraId="0FE11C7D" w14:textId="77777777" w:rsidR="00FB290A" w:rsidRDefault="00FB290A" w:rsidP="00FB290A">
                      <w:pPr>
                        <w:spacing w:after="0" w:line="240" w:lineRule="auto"/>
                        <w:jc w:val="center"/>
                        <w:rPr>
                          <w:rFonts w:ascii="Book Antiqua" w:hAnsi="Book Antiqua" w:cs="Times New Roman"/>
                          <w:sz w:val="12"/>
                          <w:szCs w:val="12"/>
                        </w:rPr>
                      </w:pPr>
                    </w:p>
                    <w:p w14:paraId="4A0EB1E3" w14:textId="77777777" w:rsidR="00FB290A" w:rsidRDefault="00FB290A" w:rsidP="00FB290A">
                      <w:pPr>
                        <w:spacing w:after="0" w:line="240" w:lineRule="auto"/>
                        <w:jc w:val="center"/>
                        <w:rPr>
                          <w:rFonts w:ascii="Book Antiqua" w:hAnsi="Book Antiqua" w:cs="Times New Roman"/>
                          <w:sz w:val="12"/>
                          <w:szCs w:val="12"/>
                        </w:rPr>
                      </w:pPr>
                    </w:p>
                    <w:p w14:paraId="30CB406F" w14:textId="77777777" w:rsidR="00FB290A" w:rsidRDefault="00FB290A" w:rsidP="00FB290A">
                      <w:pPr>
                        <w:spacing w:after="0" w:line="240" w:lineRule="auto"/>
                        <w:jc w:val="center"/>
                        <w:rPr>
                          <w:rFonts w:ascii="Book Antiqua" w:hAnsi="Book Antiqua" w:cs="Times New Roman"/>
                          <w:sz w:val="12"/>
                          <w:szCs w:val="12"/>
                        </w:rPr>
                      </w:pPr>
                    </w:p>
                    <w:p w14:paraId="0073BC8B" w14:textId="77777777" w:rsidR="00FB290A" w:rsidRDefault="00FB290A" w:rsidP="00FB290A">
                      <w:pPr>
                        <w:spacing w:after="0" w:line="240" w:lineRule="auto"/>
                        <w:jc w:val="center"/>
                        <w:rPr>
                          <w:rFonts w:ascii="Book Antiqua" w:hAnsi="Book Antiqua" w:cs="Times New Roman"/>
                          <w:sz w:val="12"/>
                          <w:szCs w:val="12"/>
                        </w:rPr>
                      </w:pPr>
                    </w:p>
                    <w:p w14:paraId="7314C848" w14:textId="77777777" w:rsidR="00FB290A" w:rsidRDefault="00FB290A" w:rsidP="00FB290A">
                      <w:pPr>
                        <w:spacing w:after="0" w:line="240" w:lineRule="auto"/>
                        <w:jc w:val="center"/>
                        <w:rPr>
                          <w:rFonts w:ascii="Book Antiqua" w:hAnsi="Book Antiqua" w:cs="Times New Roman"/>
                          <w:sz w:val="12"/>
                          <w:szCs w:val="12"/>
                        </w:rPr>
                      </w:pPr>
                    </w:p>
                    <w:p w14:paraId="7F545D4D" w14:textId="77777777" w:rsidR="00FB290A" w:rsidRDefault="00FB290A" w:rsidP="00FB290A">
                      <w:pPr>
                        <w:spacing w:after="0" w:line="240" w:lineRule="auto"/>
                        <w:jc w:val="center"/>
                        <w:rPr>
                          <w:rFonts w:ascii="Book Antiqua" w:hAnsi="Book Antiqua" w:cs="Times New Roman"/>
                          <w:sz w:val="12"/>
                          <w:szCs w:val="12"/>
                        </w:rPr>
                      </w:pPr>
                    </w:p>
                    <w:p w14:paraId="628C54F9" w14:textId="77777777" w:rsidR="00FB290A" w:rsidRDefault="00FB290A" w:rsidP="00FB290A">
                      <w:pPr>
                        <w:spacing w:after="0" w:line="240" w:lineRule="auto"/>
                        <w:jc w:val="center"/>
                        <w:rPr>
                          <w:rFonts w:ascii="Book Antiqua" w:hAnsi="Book Antiqua" w:cs="Times New Roman"/>
                          <w:sz w:val="12"/>
                          <w:szCs w:val="12"/>
                        </w:rPr>
                      </w:pPr>
                    </w:p>
                    <w:p w14:paraId="3CA4B3FE" w14:textId="77777777" w:rsidR="00FB290A" w:rsidRDefault="00FB290A" w:rsidP="00FB290A">
                      <w:pPr>
                        <w:spacing w:after="0" w:line="240" w:lineRule="auto"/>
                        <w:jc w:val="center"/>
                        <w:rPr>
                          <w:rFonts w:ascii="Book Antiqua" w:hAnsi="Book Antiqua" w:cs="Times New Roman"/>
                          <w:sz w:val="12"/>
                          <w:szCs w:val="12"/>
                        </w:rPr>
                      </w:pPr>
                    </w:p>
                    <w:p w14:paraId="1599E175" w14:textId="77777777" w:rsidR="00FB290A" w:rsidRDefault="00FB290A" w:rsidP="00FB290A">
                      <w:pPr>
                        <w:spacing w:after="0" w:line="240" w:lineRule="auto"/>
                        <w:jc w:val="center"/>
                        <w:rPr>
                          <w:rFonts w:ascii="Book Antiqua" w:hAnsi="Book Antiqua" w:cs="Times New Roman"/>
                          <w:sz w:val="12"/>
                          <w:szCs w:val="12"/>
                        </w:rPr>
                      </w:pPr>
                    </w:p>
                    <w:p w14:paraId="4B6AF23C" w14:textId="77777777" w:rsidR="00FB290A" w:rsidRDefault="00FB290A" w:rsidP="00FB290A">
                      <w:pPr>
                        <w:spacing w:after="0" w:line="240" w:lineRule="auto"/>
                        <w:jc w:val="center"/>
                        <w:rPr>
                          <w:rFonts w:ascii="Book Antiqua" w:hAnsi="Book Antiqua" w:cs="Times New Roman"/>
                          <w:sz w:val="12"/>
                          <w:szCs w:val="12"/>
                        </w:rPr>
                      </w:pPr>
                    </w:p>
                    <w:p w14:paraId="60DBD27E" w14:textId="77777777" w:rsidR="00FB290A" w:rsidRDefault="00FB290A" w:rsidP="00FB290A">
                      <w:pPr>
                        <w:spacing w:after="0" w:line="240" w:lineRule="auto"/>
                        <w:jc w:val="center"/>
                        <w:rPr>
                          <w:rFonts w:ascii="Book Antiqua" w:hAnsi="Book Antiqua" w:cs="Times New Roman"/>
                          <w:sz w:val="12"/>
                          <w:szCs w:val="12"/>
                        </w:rPr>
                      </w:pPr>
                    </w:p>
                    <w:p w14:paraId="6C271EC9" w14:textId="77777777" w:rsidR="00FB290A" w:rsidRDefault="00FB290A" w:rsidP="00FB290A">
                      <w:pPr>
                        <w:spacing w:after="0" w:line="240" w:lineRule="auto"/>
                        <w:jc w:val="center"/>
                        <w:rPr>
                          <w:rFonts w:ascii="Book Antiqua" w:hAnsi="Book Antiqua" w:cs="Times New Roman"/>
                          <w:sz w:val="12"/>
                          <w:szCs w:val="12"/>
                        </w:rPr>
                      </w:pPr>
                    </w:p>
                    <w:p w14:paraId="33D4FE41" w14:textId="77777777" w:rsidR="00FB290A" w:rsidRDefault="00FB290A" w:rsidP="00FB290A">
                      <w:pPr>
                        <w:spacing w:after="0" w:line="240" w:lineRule="auto"/>
                        <w:jc w:val="center"/>
                        <w:rPr>
                          <w:rFonts w:ascii="Book Antiqua" w:hAnsi="Book Antiqua" w:cs="Times New Roman"/>
                          <w:sz w:val="12"/>
                          <w:szCs w:val="12"/>
                        </w:rPr>
                      </w:pPr>
                    </w:p>
                    <w:p w14:paraId="0D2AD98F" w14:textId="77777777" w:rsidR="00FB290A" w:rsidRDefault="00FB290A" w:rsidP="00FB290A">
                      <w:pPr>
                        <w:spacing w:after="0" w:line="240" w:lineRule="auto"/>
                        <w:jc w:val="center"/>
                        <w:rPr>
                          <w:rFonts w:ascii="Book Antiqua" w:hAnsi="Book Antiqua" w:cs="Times New Roman"/>
                          <w:sz w:val="12"/>
                          <w:szCs w:val="12"/>
                        </w:rPr>
                      </w:pPr>
                    </w:p>
                    <w:p w14:paraId="3FE9038A" w14:textId="77777777" w:rsidR="00FB290A" w:rsidRDefault="00FB290A" w:rsidP="00FB290A">
                      <w:pPr>
                        <w:spacing w:after="0" w:line="240" w:lineRule="auto"/>
                        <w:jc w:val="center"/>
                        <w:rPr>
                          <w:rFonts w:ascii="Book Antiqua" w:hAnsi="Book Antiqua" w:cs="Times New Roman"/>
                          <w:sz w:val="12"/>
                          <w:szCs w:val="12"/>
                        </w:rPr>
                      </w:pPr>
                    </w:p>
                    <w:p w14:paraId="69398EA3" w14:textId="77777777" w:rsidR="00FB290A" w:rsidRDefault="00FB290A" w:rsidP="00FB290A">
                      <w:pPr>
                        <w:spacing w:after="0" w:line="240" w:lineRule="auto"/>
                        <w:jc w:val="center"/>
                        <w:rPr>
                          <w:rFonts w:ascii="Book Antiqua" w:hAnsi="Book Antiqua" w:cs="Times New Roman"/>
                          <w:sz w:val="12"/>
                          <w:szCs w:val="12"/>
                        </w:rPr>
                      </w:pPr>
                    </w:p>
                    <w:p w14:paraId="6021E452" w14:textId="77777777" w:rsidR="00FB290A" w:rsidRDefault="00FB290A" w:rsidP="00FB290A">
                      <w:pPr>
                        <w:spacing w:after="0" w:line="240" w:lineRule="auto"/>
                        <w:jc w:val="center"/>
                        <w:rPr>
                          <w:rFonts w:ascii="Book Antiqua" w:hAnsi="Book Antiqua" w:cs="Times New Roman"/>
                          <w:sz w:val="12"/>
                          <w:szCs w:val="12"/>
                        </w:rPr>
                      </w:pPr>
                    </w:p>
                    <w:p w14:paraId="0F410737" w14:textId="77777777" w:rsidR="00FB290A" w:rsidRDefault="00FB290A" w:rsidP="00FB290A">
                      <w:pPr>
                        <w:spacing w:after="0" w:line="240" w:lineRule="auto"/>
                        <w:jc w:val="center"/>
                        <w:rPr>
                          <w:rFonts w:ascii="Book Antiqua" w:hAnsi="Book Antiqua" w:cs="Times New Roman"/>
                          <w:sz w:val="12"/>
                          <w:szCs w:val="12"/>
                        </w:rPr>
                      </w:pPr>
                    </w:p>
                    <w:p w14:paraId="4CBE9243" w14:textId="77777777" w:rsidR="00FB290A" w:rsidRPr="00184EAB" w:rsidRDefault="00FB290A" w:rsidP="00FB290A">
                      <w:pPr>
                        <w:spacing w:after="0" w:line="240" w:lineRule="auto"/>
                        <w:jc w:val="center"/>
                        <w:rPr>
                          <w:rFonts w:ascii="Times New Roman" w:hAnsi="Times New Roman" w:cs="Times New Roman"/>
                          <w:sz w:val="16"/>
                          <w:szCs w:val="16"/>
                        </w:rPr>
                      </w:pPr>
                    </w:p>
                  </w:txbxContent>
                </v:textbox>
              </v:shape>
            </w:pict>
          </mc:Fallback>
        </mc:AlternateContent>
      </w:r>
    </w:p>
    <w:sectPr w:rsidR="00FB484E" w:rsidRPr="004A475A" w:rsidSect="00C9373B">
      <w:pgSz w:w="12240" w:h="15840"/>
      <w:pgMar w:top="720" w:right="720" w:bottom="72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8EEB3" w14:textId="77777777" w:rsidR="009D751E" w:rsidRDefault="009D751E" w:rsidP="00176DC6">
      <w:pPr>
        <w:spacing w:after="0" w:line="240" w:lineRule="auto"/>
      </w:pPr>
      <w:r>
        <w:separator/>
      </w:r>
    </w:p>
  </w:endnote>
  <w:endnote w:type="continuationSeparator" w:id="0">
    <w:p w14:paraId="76C03353" w14:textId="77777777" w:rsidR="009D751E" w:rsidRDefault="009D751E" w:rsidP="00176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ndara Light">
    <w:panose1 w:val="020E0502030303020204"/>
    <w:charset w:val="00"/>
    <w:family w:val="swiss"/>
    <w:pitch w:val="variable"/>
    <w:sig w:usb0="A00002F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71300" w14:textId="77777777" w:rsidR="009D751E" w:rsidRDefault="009D751E" w:rsidP="00176DC6">
      <w:pPr>
        <w:spacing w:after="0" w:line="240" w:lineRule="auto"/>
      </w:pPr>
      <w:r>
        <w:separator/>
      </w:r>
    </w:p>
  </w:footnote>
  <w:footnote w:type="continuationSeparator" w:id="0">
    <w:p w14:paraId="0240A69B" w14:textId="77777777" w:rsidR="009D751E" w:rsidRDefault="009D751E" w:rsidP="00176D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F68C3"/>
    <w:multiLevelType w:val="hybridMultilevel"/>
    <w:tmpl w:val="804EC6C2"/>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 w15:restartNumberingAfterBreak="0">
    <w:nsid w:val="2C980A12"/>
    <w:multiLevelType w:val="hybridMultilevel"/>
    <w:tmpl w:val="213EB0BC"/>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2" w15:restartNumberingAfterBreak="0">
    <w:nsid w:val="30B71B90"/>
    <w:multiLevelType w:val="hybridMultilevel"/>
    <w:tmpl w:val="3522C7A6"/>
    <w:lvl w:ilvl="0" w:tplc="9EB40E20">
      <w:start w:val="1"/>
      <w:numFmt w:val="lowerLetter"/>
      <w:lvlText w:val="(%1)"/>
      <w:lvlJc w:val="left"/>
      <w:pPr>
        <w:ind w:left="2155" w:hanging="504"/>
      </w:pPr>
      <w:rPr>
        <w:rFonts w:hint="default"/>
      </w:rPr>
    </w:lvl>
    <w:lvl w:ilvl="1" w:tplc="04090019" w:tentative="1">
      <w:start w:val="1"/>
      <w:numFmt w:val="lowerLetter"/>
      <w:lvlText w:val="%2."/>
      <w:lvlJc w:val="left"/>
      <w:pPr>
        <w:ind w:left="2731" w:hanging="360"/>
      </w:pPr>
    </w:lvl>
    <w:lvl w:ilvl="2" w:tplc="0409001B" w:tentative="1">
      <w:start w:val="1"/>
      <w:numFmt w:val="lowerRoman"/>
      <w:lvlText w:val="%3."/>
      <w:lvlJc w:val="right"/>
      <w:pPr>
        <w:ind w:left="3451" w:hanging="180"/>
      </w:pPr>
    </w:lvl>
    <w:lvl w:ilvl="3" w:tplc="0409000F" w:tentative="1">
      <w:start w:val="1"/>
      <w:numFmt w:val="decimal"/>
      <w:lvlText w:val="%4."/>
      <w:lvlJc w:val="left"/>
      <w:pPr>
        <w:ind w:left="4171" w:hanging="360"/>
      </w:pPr>
    </w:lvl>
    <w:lvl w:ilvl="4" w:tplc="04090019" w:tentative="1">
      <w:start w:val="1"/>
      <w:numFmt w:val="lowerLetter"/>
      <w:lvlText w:val="%5."/>
      <w:lvlJc w:val="left"/>
      <w:pPr>
        <w:ind w:left="4891" w:hanging="360"/>
      </w:pPr>
    </w:lvl>
    <w:lvl w:ilvl="5" w:tplc="0409001B" w:tentative="1">
      <w:start w:val="1"/>
      <w:numFmt w:val="lowerRoman"/>
      <w:lvlText w:val="%6."/>
      <w:lvlJc w:val="right"/>
      <w:pPr>
        <w:ind w:left="5611" w:hanging="180"/>
      </w:pPr>
    </w:lvl>
    <w:lvl w:ilvl="6" w:tplc="0409000F" w:tentative="1">
      <w:start w:val="1"/>
      <w:numFmt w:val="decimal"/>
      <w:lvlText w:val="%7."/>
      <w:lvlJc w:val="left"/>
      <w:pPr>
        <w:ind w:left="6331" w:hanging="360"/>
      </w:pPr>
    </w:lvl>
    <w:lvl w:ilvl="7" w:tplc="04090019" w:tentative="1">
      <w:start w:val="1"/>
      <w:numFmt w:val="lowerLetter"/>
      <w:lvlText w:val="%8."/>
      <w:lvlJc w:val="left"/>
      <w:pPr>
        <w:ind w:left="7051" w:hanging="360"/>
      </w:pPr>
    </w:lvl>
    <w:lvl w:ilvl="8" w:tplc="0409001B" w:tentative="1">
      <w:start w:val="1"/>
      <w:numFmt w:val="lowerRoman"/>
      <w:lvlText w:val="%9."/>
      <w:lvlJc w:val="right"/>
      <w:pPr>
        <w:ind w:left="7771" w:hanging="180"/>
      </w:pPr>
    </w:lvl>
  </w:abstractNum>
  <w:abstractNum w:abstractNumId="3" w15:restartNumberingAfterBreak="0">
    <w:nsid w:val="45C26DD1"/>
    <w:multiLevelType w:val="hybridMultilevel"/>
    <w:tmpl w:val="91C4784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636E30FC"/>
    <w:multiLevelType w:val="hybridMultilevel"/>
    <w:tmpl w:val="C59A43FA"/>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num w:numId="1" w16cid:durableId="296188416">
    <w:abstractNumId w:val="0"/>
  </w:num>
  <w:num w:numId="2" w16cid:durableId="665518626">
    <w:abstractNumId w:val="1"/>
  </w:num>
  <w:num w:numId="3" w16cid:durableId="66465710">
    <w:abstractNumId w:val="4"/>
  </w:num>
  <w:num w:numId="4" w16cid:durableId="751004583">
    <w:abstractNumId w:val="3"/>
  </w:num>
  <w:num w:numId="5" w16cid:durableId="1884174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EAB"/>
    <w:rsid w:val="000218E8"/>
    <w:rsid w:val="00033D0C"/>
    <w:rsid w:val="000524AF"/>
    <w:rsid w:val="00057A3C"/>
    <w:rsid w:val="000A0481"/>
    <w:rsid w:val="000A172D"/>
    <w:rsid w:val="000A5590"/>
    <w:rsid w:val="000B7697"/>
    <w:rsid w:val="000D68D3"/>
    <w:rsid w:val="000E1475"/>
    <w:rsid w:val="00110685"/>
    <w:rsid w:val="00127FD0"/>
    <w:rsid w:val="00131732"/>
    <w:rsid w:val="001444E4"/>
    <w:rsid w:val="00156689"/>
    <w:rsid w:val="00176DC6"/>
    <w:rsid w:val="00184EAB"/>
    <w:rsid w:val="0019368C"/>
    <w:rsid w:val="001D0CBC"/>
    <w:rsid w:val="001D2866"/>
    <w:rsid w:val="001E0BFF"/>
    <w:rsid w:val="001F0ACC"/>
    <w:rsid w:val="001F67D7"/>
    <w:rsid w:val="0021669F"/>
    <w:rsid w:val="00223E1E"/>
    <w:rsid w:val="002244F8"/>
    <w:rsid w:val="00225360"/>
    <w:rsid w:val="00226DBB"/>
    <w:rsid w:val="002316BB"/>
    <w:rsid w:val="002318B2"/>
    <w:rsid w:val="00236DE6"/>
    <w:rsid w:val="00247E58"/>
    <w:rsid w:val="00254F20"/>
    <w:rsid w:val="002642BE"/>
    <w:rsid w:val="00272EFA"/>
    <w:rsid w:val="00275B45"/>
    <w:rsid w:val="0029582E"/>
    <w:rsid w:val="002A0F08"/>
    <w:rsid w:val="002A21FB"/>
    <w:rsid w:val="002B170F"/>
    <w:rsid w:val="002B46C9"/>
    <w:rsid w:val="002B6767"/>
    <w:rsid w:val="002D4E35"/>
    <w:rsid w:val="002F294E"/>
    <w:rsid w:val="002F38FC"/>
    <w:rsid w:val="002F536E"/>
    <w:rsid w:val="00330001"/>
    <w:rsid w:val="003548B4"/>
    <w:rsid w:val="00355432"/>
    <w:rsid w:val="00364AF3"/>
    <w:rsid w:val="0036684A"/>
    <w:rsid w:val="003668D6"/>
    <w:rsid w:val="00392F07"/>
    <w:rsid w:val="00397CEC"/>
    <w:rsid w:val="003A321D"/>
    <w:rsid w:val="003C0C9C"/>
    <w:rsid w:val="003C1D40"/>
    <w:rsid w:val="003D08BA"/>
    <w:rsid w:val="003D27E4"/>
    <w:rsid w:val="003D5DFE"/>
    <w:rsid w:val="003D71C3"/>
    <w:rsid w:val="003E4427"/>
    <w:rsid w:val="003E5616"/>
    <w:rsid w:val="003F1451"/>
    <w:rsid w:val="003F3A38"/>
    <w:rsid w:val="00404560"/>
    <w:rsid w:val="00410D49"/>
    <w:rsid w:val="0042392C"/>
    <w:rsid w:val="00426524"/>
    <w:rsid w:val="004272AA"/>
    <w:rsid w:val="00432FA9"/>
    <w:rsid w:val="00442AC0"/>
    <w:rsid w:val="004431DB"/>
    <w:rsid w:val="0044376B"/>
    <w:rsid w:val="00455FD4"/>
    <w:rsid w:val="00475781"/>
    <w:rsid w:val="00477F58"/>
    <w:rsid w:val="00483D50"/>
    <w:rsid w:val="00484D89"/>
    <w:rsid w:val="00493F1B"/>
    <w:rsid w:val="00495664"/>
    <w:rsid w:val="004A475A"/>
    <w:rsid w:val="004B0674"/>
    <w:rsid w:val="004C195D"/>
    <w:rsid w:val="004D4E8B"/>
    <w:rsid w:val="00506EC5"/>
    <w:rsid w:val="00511F7C"/>
    <w:rsid w:val="00526791"/>
    <w:rsid w:val="00537B2F"/>
    <w:rsid w:val="00546954"/>
    <w:rsid w:val="005507F3"/>
    <w:rsid w:val="005614F4"/>
    <w:rsid w:val="0056340C"/>
    <w:rsid w:val="00567FE8"/>
    <w:rsid w:val="005965B9"/>
    <w:rsid w:val="005A1A71"/>
    <w:rsid w:val="005A211F"/>
    <w:rsid w:val="005A3201"/>
    <w:rsid w:val="005B7374"/>
    <w:rsid w:val="005B7A44"/>
    <w:rsid w:val="005C293E"/>
    <w:rsid w:val="005C2C30"/>
    <w:rsid w:val="005C5AFE"/>
    <w:rsid w:val="005D3543"/>
    <w:rsid w:val="005D4AFE"/>
    <w:rsid w:val="005E4908"/>
    <w:rsid w:val="005F2C6F"/>
    <w:rsid w:val="00634DF3"/>
    <w:rsid w:val="00651B11"/>
    <w:rsid w:val="00657990"/>
    <w:rsid w:val="00663912"/>
    <w:rsid w:val="006662F7"/>
    <w:rsid w:val="0067407A"/>
    <w:rsid w:val="00675003"/>
    <w:rsid w:val="006778C7"/>
    <w:rsid w:val="00685D1C"/>
    <w:rsid w:val="00694ABA"/>
    <w:rsid w:val="0069768B"/>
    <w:rsid w:val="006B120D"/>
    <w:rsid w:val="006B40B8"/>
    <w:rsid w:val="006B7B9A"/>
    <w:rsid w:val="006C5B29"/>
    <w:rsid w:val="006E402D"/>
    <w:rsid w:val="00721643"/>
    <w:rsid w:val="00746FFE"/>
    <w:rsid w:val="0075695F"/>
    <w:rsid w:val="00762279"/>
    <w:rsid w:val="0078705E"/>
    <w:rsid w:val="00791EA0"/>
    <w:rsid w:val="007A5AAC"/>
    <w:rsid w:val="007A79B9"/>
    <w:rsid w:val="007C04B3"/>
    <w:rsid w:val="007C2F75"/>
    <w:rsid w:val="007D584D"/>
    <w:rsid w:val="007E0D57"/>
    <w:rsid w:val="007F22D7"/>
    <w:rsid w:val="008158C1"/>
    <w:rsid w:val="00820A8C"/>
    <w:rsid w:val="00831F5C"/>
    <w:rsid w:val="008872F0"/>
    <w:rsid w:val="008937CA"/>
    <w:rsid w:val="008A5CBB"/>
    <w:rsid w:val="008A63B0"/>
    <w:rsid w:val="008C43C1"/>
    <w:rsid w:val="008D7070"/>
    <w:rsid w:val="008F5CA7"/>
    <w:rsid w:val="008F6173"/>
    <w:rsid w:val="0091680B"/>
    <w:rsid w:val="00921CE6"/>
    <w:rsid w:val="00934698"/>
    <w:rsid w:val="00940999"/>
    <w:rsid w:val="009506F2"/>
    <w:rsid w:val="00951266"/>
    <w:rsid w:val="00953B48"/>
    <w:rsid w:val="00961212"/>
    <w:rsid w:val="00963A4B"/>
    <w:rsid w:val="009645D7"/>
    <w:rsid w:val="00965A04"/>
    <w:rsid w:val="009775B8"/>
    <w:rsid w:val="0099243E"/>
    <w:rsid w:val="009935F8"/>
    <w:rsid w:val="009A69E4"/>
    <w:rsid w:val="009D751E"/>
    <w:rsid w:val="009E140C"/>
    <w:rsid w:val="00A04563"/>
    <w:rsid w:val="00A2555D"/>
    <w:rsid w:val="00A453FD"/>
    <w:rsid w:val="00A46823"/>
    <w:rsid w:val="00A50B8F"/>
    <w:rsid w:val="00A67D2F"/>
    <w:rsid w:val="00A73A32"/>
    <w:rsid w:val="00A80B2B"/>
    <w:rsid w:val="00A8239C"/>
    <w:rsid w:val="00A843F9"/>
    <w:rsid w:val="00A87CDA"/>
    <w:rsid w:val="00AC715C"/>
    <w:rsid w:val="00AD21F9"/>
    <w:rsid w:val="00AD5BF8"/>
    <w:rsid w:val="00AE3853"/>
    <w:rsid w:val="00AE71D1"/>
    <w:rsid w:val="00AF0688"/>
    <w:rsid w:val="00AF29F7"/>
    <w:rsid w:val="00B0339B"/>
    <w:rsid w:val="00B075ED"/>
    <w:rsid w:val="00B10642"/>
    <w:rsid w:val="00B1463A"/>
    <w:rsid w:val="00B26423"/>
    <w:rsid w:val="00B51FA9"/>
    <w:rsid w:val="00B5610E"/>
    <w:rsid w:val="00B7532D"/>
    <w:rsid w:val="00B755B4"/>
    <w:rsid w:val="00B83657"/>
    <w:rsid w:val="00B85619"/>
    <w:rsid w:val="00BA15BB"/>
    <w:rsid w:val="00BA3CB6"/>
    <w:rsid w:val="00BB7705"/>
    <w:rsid w:val="00BC0293"/>
    <w:rsid w:val="00BF341E"/>
    <w:rsid w:val="00C04190"/>
    <w:rsid w:val="00C25D33"/>
    <w:rsid w:val="00C27B77"/>
    <w:rsid w:val="00C30AA7"/>
    <w:rsid w:val="00C40F68"/>
    <w:rsid w:val="00C42E78"/>
    <w:rsid w:val="00C5496F"/>
    <w:rsid w:val="00C81DB1"/>
    <w:rsid w:val="00C85B43"/>
    <w:rsid w:val="00C9373B"/>
    <w:rsid w:val="00C93E76"/>
    <w:rsid w:val="00CA016B"/>
    <w:rsid w:val="00CB66F8"/>
    <w:rsid w:val="00CD290A"/>
    <w:rsid w:val="00CE6488"/>
    <w:rsid w:val="00CF4656"/>
    <w:rsid w:val="00D1516F"/>
    <w:rsid w:val="00D44DF5"/>
    <w:rsid w:val="00D5205B"/>
    <w:rsid w:val="00D70C55"/>
    <w:rsid w:val="00D7326D"/>
    <w:rsid w:val="00D81EE1"/>
    <w:rsid w:val="00D90485"/>
    <w:rsid w:val="00D9149F"/>
    <w:rsid w:val="00D9232B"/>
    <w:rsid w:val="00D92577"/>
    <w:rsid w:val="00DA62D3"/>
    <w:rsid w:val="00DC0450"/>
    <w:rsid w:val="00DE0A13"/>
    <w:rsid w:val="00DE5E15"/>
    <w:rsid w:val="00DF4D9F"/>
    <w:rsid w:val="00DF7B3F"/>
    <w:rsid w:val="00E00638"/>
    <w:rsid w:val="00E02EC2"/>
    <w:rsid w:val="00E10264"/>
    <w:rsid w:val="00E223CA"/>
    <w:rsid w:val="00E404AC"/>
    <w:rsid w:val="00E54370"/>
    <w:rsid w:val="00E6470D"/>
    <w:rsid w:val="00E744D6"/>
    <w:rsid w:val="00E86EE1"/>
    <w:rsid w:val="00EA4910"/>
    <w:rsid w:val="00EA64B2"/>
    <w:rsid w:val="00EB1B18"/>
    <w:rsid w:val="00EC3D18"/>
    <w:rsid w:val="00ED19BA"/>
    <w:rsid w:val="00ED7F22"/>
    <w:rsid w:val="00EE16FB"/>
    <w:rsid w:val="00EE42F8"/>
    <w:rsid w:val="00EE4A5F"/>
    <w:rsid w:val="00EF5469"/>
    <w:rsid w:val="00EF7FA2"/>
    <w:rsid w:val="00F1004B"/>
    <w:rsid w:val="00F14CF2"/>
    <w:rsid w:val="00F277EC"/>
    <w:rsid w:val="00F66CD5"/>
    <w:rsid w:val="00F72A3B"/>
    <w:rsid w:val="00F751AB"/>
    <w:rsid w:val="00F76DBF"/>
    <w:rsid w:val="00F8397A"/>
    <w:rsid w:val="00FA6BB2"/>
    <w:rsid w:val="00FB08DA"/>
    <w:rsid w:val="00FB1B19"/>
    <w:rsid w:val="00FB290A"/>
    <w:rsid w:val="00FB484E"/>
    <w:rsid w:val="00FC212F"/>
    <w:rsid w:val="00FC34AC"/>
    <w:rsid w:val="00FE407D"/>
    <w:rsid w:val="00FF144B"/>
    <w:rsid w:val="00FF3EAD"/>
    <w:rsid w:val="1588CB97"/>
    <w:rsid w:val="2299627D"/>
    <w:rsid w:val="40ED63B9"/>
    <w:rsid w:val="5A2D1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FC865"/>
  <w15:docId w15:val="{1B982538-9E0A-4CB3-A135-9335F9B0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EAB"/>
    <w:rPr>
      <w:rFonts w:ascii="Tahoma" w:hAnsi="Tahoma" w:cs="Tahoma"/>
      <w:sz w:val="16"/>
      <w:szCs w:val="16"/>
    </w:rPr>
  </w:style>
  <w:style w:type="paragraph" w:styleId="ListParagraph">
    <w:name w:val="List Paragraph"/>
    <w:basedOn w:val="Normal"/>
    <w:uiPriority w:val="34"/>
    <w:qFormat/>
    <w:rsid w:val="005D4AFE"/>
    <w:pPr>
      <w:ind w:left="720"/>
      <w:contextualSpacing/>
    </w:pPr>
  </w:style>
  <w:style w:type="paragraph" w:styleId="Header">
    <w:name w:val="header"/>
    <w:basedOn w:val="Normal"/>
    <w:link w:val="HeaderChar"/>
    <w:uiPriority w:val="99"/>
    <w:unhideWhenUsed/>
    <w:rsid w:val="00176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DC6"/>
  </w:style>
  <w:style w:type="paragraph" w:styleId="Footer">
    <w:name w:val="footer"/>
    <w:basedOn w:val="Normal"/>
    <w:link w:val="FooterChar"/>
    <w:uiPriority w:val="99"/>
    <w:unhideWhenUsed/>
    <w:rsid w:val="00176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DC6"/>
  </w:style>
  <w:style w:type="paragraph" w:styleId="Title">
    <w:name w:val="Title"/>
    <w:basedOn w:val="Normal"/>
    <w:next w:val="Normal"/>
    <w:link w:val="TitleChar"/>
    <w:uiPriority w:val="10"/>
    <w:qFormat/>
    <w:rsid w:val="00C041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02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E402D"/>
    <w:rPr>
      <w:rFonts w:eastAsiaTheme="minorEastAsia"/>
      <w:color w:val="5A5A5A" w:themeColor="text1" w:themeTint="A5"/>
      <w:spacing w:val="15"/>
    </w:rPr>
  </w:style>
  <w:style w:type="character" w:styleId="Strong">
    <w:name w:val="Strong"/>
    <w:basedOn w:val="DefaultParagraphFont"/>
    <w:uiPriority w:val="22"/>
    <w:qFormat/>
    <w:rsid w:val="006E40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a4fb8a-2079-4ae1-a187-66b620d5aa7b">
      <Terms xmlns="http://schemas.microsoft.com/office/infopath/2007/PartnerControls"/>
    </lcf76f155ced4ddcb4097134ff3c332f>
    <TaxCatchAll xmlns="807a909b-05a5-4a31-9291-b02c414358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E21C8F4EC240985781695C65DF2C" ma:contentTypeVersion="18" ma:contentTypeDescription="Create a new document." ma:contentTypeScope="" ma:versionID="19850c83c8104b871831c32ba6db90d6">
  <xsd:schema xmlns:xsd="http://www.w3.org/2001/XMLSchema" xmlns:xs="http://www.w3.org/2001/XMLSchema" xmlns:p="http://schemas.microsoft.com/office/2006/metadata/properties" xmlns:ns2="807a909b-05a5-4a31-9291-b02c41435891" xmlns:ns3="aca4fb8a-2079-4ae1-a187-66b620d5aa7b" targetNamespace="http://schemas.microsoft.com/office/2006/metadata/properties" ma:root="true" ma:fieldsID="e830de09b77832ff45ea3def4b2ea969" ns2:_="" ns3:_="">
    <xsd:import namespace="807a909b-05a5-4a31-9291-b02c41435891"/>
    <xsd:import namespace="aca4fb8a-2079-4ae1-a187-66b620d5aa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a909b-05a5-4a31-9291-b02c414358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d88974-f19c-4bd5-91f8-9350eacde307}" ma:internalName="TaxCatchAll" ma:showField="CatchAllData" ma:web="807a909b-05a5-4a31-9291-b02c414358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a4fb8a-2079-4ae1-a187-66b620d5aa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0a36ac-2ec6-4264-87a1-e9ba87e325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27CA5-A4A9-4522-94D6-6A1FB1D164D9}">
  <ds:schemaRefs>
    <ds:schemaRef ds:uri="http://schemas.microsoft.com/sharepoint/v3/contenttype/forms"/>
  </ds:schemaRefs>
</ds:datastoreItem>
</file>

<file path=customXml/itemProps2.xml><?xml version="1.0" encoding="utf-8"?>
<ds:datastoreItem xmlns:ds="http://schemas.openxmlformats.org/officeDocument/2006/customXml" ds:itemID="{3B20898A-DC9C-4E16-B38C-6C778CD029F0}">
  <ds:schemaRefs>
    <ds:schemaRef ds:uri="http://schemas.microsoft.com/office/2006/metadata/properties"/>
    <ds:schemaRef ds:uri="http://schemas.microsoft.com/office/infopath/2007/PartnerControls"/>
    <ds:schemaRef ds:uri="aca4fb8a-2079-4ae1-a187-66b620d5aa7b"/>
    <ds:schemaRef ds:uri="807a909b-05a5-4a31-9291-b02c41435891"/>
  </ds:schemaRefs>
</ds:datastoreItem>
</file>

<file path=customXml/itemProps3.xml><?xml version="1.0" encoding="utf-8"?>
<ds:datastoreItem xmlns:ds="http://schemas.openxmlformats.org/officeDocument/2006/customXml" ds:itemID="{265A303E-B8D8-4318-AC3A-7CC767B26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a909b-05a5-4a31-9291-b02c41435891"/>
    <ds:schemaRef ds:uri="aca4fb8a-2079-4ae1-a187-66b620d5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D24373-92D2-4455-816A-F27D919E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Carolla</dc:creator>
  <cp:lastModifiedBy>Angela Carolla</cp:lastModifiedBy>
  <cp:revision>4</cp:revision>
  <cp:lastPrinted>2025-10-16T11:59:00Z</cp:lastPrinted>
  <dcterms:created xsi:type="dcterms:W3CDTF">2025-10-16T11:42:00Z</dcterms:created>
  <dcterms:modified xsi:type="dcterms:W3CDTF">2025-10-16T12:06:00Z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0x010100F82DE21C8F4EC240985781695C65DF2C</vt:lpwstr>
  </property>
  <property fmtid="{D5CDD505-2E9C-101B-9397-08002B2CF9AE}" pid="3" name="MediaServiceImageTags">
    <vt:lpwstr/>
  </property>
</Properties>
</file>